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935" w:rsidRPr="00DC2935" w:rsidRDefault="004631BF" w:rsidP="00DC2935">
      <w:pPr>
        <w:shd w:val="clear" w:color="auto" w:fill="FFFFFF"/>
        <w:spacing w:after="0" w:line="225" w:lineRule="atLeast"/>
        <w:jc w:val="center"/>
        <w:textAlignment w:val="baseline"/>
        <w:rPr>
          <w:rFonts w:ascii="Arial" w:eastAsia="Times New Roman" w:hAnsi="Arial" w:cs="Arial"/>
          <w:color w:val="000000"/>
          <w:sz w:val="20"/>
          <w:szCs w:val="20"/>
          <w:lang w:eastAsia="ru-RU"/>
        </w:rPr>
      </w:pPr>
      <w:r>
        <w:rPr>
          <w:rFonts w:ascii="Arial" w:eastAsia="Times New Roman" w:hAnsi="Arial" w:cs="Arial"/>
          <w:b/>
          <w:bCs/>
          <w:color w:val="000000"/>
          <w:sz w:val="20"/>
          <w:szCs w:val="20"/>
          <w:lang w:eastAsia="ru-RU"/>
        </w:rPr>
        <w:t>Д</w:t>
      </w:r>
      <w:r w:rsidR="00DC2935" w:rsidRPr="00DC2935">
        <w:rPr>
          <w:rFonts w:ascii="Arial" w:eastAsia="Times New Roman" w:hAnsi="Arial" w:cs="Arial"/>
          <w:b/>
          <w:bCs/>
          <w:color w:val="000000"/>
          <w:sz w:val="20"/>
          <w:szCs w:val="20"/>
          <w:lang w:eastAsia="ru-RU"/>
        </w:rPr>
        <w:t>оговор</w:t>
      </w:r>
      <w:r w:rsidR="00C71577">
        <w:rPr>
          <w:rFonts w:ascii="Arial" w:eastAsia="Times New Roman" w:hAnsi="Arial" w:cs="Arial"/>
          <w:b/>
          <w:bCs/>
          <w:color w:val="000000"/>
          <w:sz w:val="20"/>
          <w:szCs w:val="20"/>
          <w:lang w:eastAsia="ru-RU"/>
        </w:rPr>
        <w:t xml:space="preserve"> № ____</w:t>
      </w:r>
    </w:p>
    <w:p w:rsidR="004631BF" w:rsidRDefault="004631BF" w:rsidP="00DC2935">
      <w:pPr>
        <w:shd w:val="clear" w:color="auto" w:fill="FFFFFF"/>
        <w:spacing w:after="0" w:line="225" w:lineRule="atLeast"/>
        <w:jc w:val="center"/>
        <w:textAlignment w:val="baseline"/>
        <w:rPr>
          <w:rFonts w:ascii="Arial" w:eastAsia="Times New Roman" w:hAnsi="Arial" w:cs="Arial"/>
          <w:b/>
          <w:bCs/>
          <w:color w:val="000000"/>
          <w:sz w:val="20"/>
          <w:szCs w:val="20"/>
          <w:lang w:eastAsia="ru-RU"/>
        </w:rPr>
      </w:pPr>
      <w:r>
        <w:rPr>
          <w:rFonts w:ascii="Arial" w:eastAsia="Times New Roman" w:hAnsi="Arial" w:cs="Arial"/>
          <w:b/>
          <w:bCs/>
          <w:color w:val="000000"/>
          <w:sz w:val="20"/>
          <w:szCs w:val="20"/>
          <w:lang w:eastAsia="ru-RU"/>
        </w:rPr>
        <w:t>оказания услуг по содержанию и выполнения работ по</w:t>
      </w:r>
      <w:r w:rsidR="00DC2935" w:rsidRPr="00DC2935">
        <w:rPr>
          <w:rFonts w:ascii="Arial" w:eastAsia="Times New Roman" w:hAnsi="Arial" w:cs="Arial"/>
          <w:b/>
          <w:bCs/>
          <w:color w:val="000000"/>
          <w:sz w:val="20"/>
          <w:szCs w:val="20"/>
          <w:lang w:eastAsia="ru-RU"/>
        </w:rPr>
        <w:t xml:space="preserve"> ремонт</w:t>
      </w:r>
      <w:r>
        <w:rPr>
          <w:rFonts w:ascii="Arial" w:eastAsia="Times New Roman" w:hAnsi="Arial" w:cs="Arial"/>
          <w:b/>
          <w:bCs/>
          <w:color w:val="000000"/>
          <w:sz w:val="20"/>
          <w:szCs w:val="20"/>
          <w:lang w:eastAsia="ru-RU"/>
        </w:rPr>
        <w:t>у</w:t>
      </w:r>
    </w:p>
    <w:p w:rsidR="00DC2935" w:rsidRDefault="00DC2935" w:rsidP="00DC2935">
      <w:pPr>
        <w:shd w:val="clear" w:color="auto" w:fill="FFFFFF"/>
        <w:spacing w:after="0" w:line="225" w:lineRule="atLeast"/>
        <w:jc w:val="center"/>
        <w:textAlignment w:val="baseline"/>
        <w:rPr>
          <w:rFonts w:ascii="Arial" w:eastAsia="Times New Roman" w:hAnsi="Arial" w:cs="Arial"/>
          <w:b/>
          <w:bCs/>
          <w:color w:val="000000"/>
          <w:sz w:val="20"/>
          <w:szCs w:val="20"/>
          <w:lang w:eastAsia="ru-RU"/>
        </w:rPr>
      </w:pPr>
      <w:r w:rsidRPr="00DC2935">
        <w:rPr>
          <w:rFonts w:ascii="Arial" w:eastAsia="Times New Roman" w:hAnsi="Arial" w:cs="Arial"/>
          <w:b/>
          <w:bCs/>
          <w:color w:val="000000"/>
          <w:sz w:val="20"/>
          <w:szCs w:val="20"/>
          <w:lang w:eastAsia="ru-RU"/>
        </w:rPr>
        <w:t xml:space="preserve">общего </w:t>
      </w:r>
      <w:r w:rsidR="004631BF" w:rsidRPr="00DC2935">
        <w:rPr>
          <w:rFonts w:ascii="Arial" w:eastAsia="Times New Roman" w:hAnsi="Arial" w:cs="Arial"/>
          <w:b/>
          <w:bCs/>
          <w:color w:val="000000"/>
          <w:sz w:val="20"/>
          <w:szCs w:val="20"/>
          <w:lang w:eastAsia="ru-RU"/>
        </w:rPr>
        <w:t>имущества многоквартирного</w:t>
      </w:r>
      <w:r w:rsidR="004631BF">
        <w:rPr>
          <w:rFonts w:ascii="Arial" w:eastAsia="Times New Roman" w:hAnsi="Arial" w:cs="Arial"/>
          <w:b/>
          <w:bCs/>
          <w:color w:val="000000"/>
          <w:sz w:val="20"/>
          <w:szCs w:val="20"/>
          <w:lang w:eastAsia="ru-RU"/>
        </w:rPr>
        <w:t xml:space="preserve"> жилого дома, расположенного по адресу:</w:t>
      </w:r>
    </w:p>
    <w:p w:rsidR="0029284D" w:rsidRDefault="0029284D" w:rsidP="00DC2935">
      <w:pPr>
        <w:shd w:val="clear" w:color="auto" w:fill="FFFFFF"/>
        <w:spacing w:after="0" w:line="225" w:lineRule="atLeast"/>
        <w:jc w:val="both"/>
        <w:textAlignment w:val="baseline"/>
        <w:rPr>
          <w:rFonts w:ascii="Arial" w:eastAsia="Times New Roman" w:hAnsi="Arial" w:cs="Arial"/>
          <w:b/>
          <w:bCs/>
          <w:color w:val="000000"/>
          <w:sz w:val="20"/>
          <w:szCs w:val="20"/>
          <w:lang w:eastAsia="ru-RU"/>
        </w:rPr>
      </w:pPr>
      <w:r>
        <w:rPr>
          <w:rFonts w:ascii="Arial" w:eastAsia="Times New Roman" w:hAnsi="Arial" w:cs="Arial"/>
          <w:b/>
          <w:bCs/>
          <w:color w:val="000000"/>
          <w:sz w:val="20"/>
          <w:szCs w:val="20"/>
          <w:lang w:eastAsia="ru-RU"/>
        </w:rPr>
        <w:t>___________________________________________________________________________________________</w:t>
      </w:r>
    </w:p>
    <w:p w:rsidR="0029284D"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xml:space="preserve">п. </w:t>
      </w:r>
      <w:r w:rsidR="0029284D">
        <w:rPr>
          <w:rFonts w:ascii="Arial" w:eastAsia="Times New Roman" w:hAnsi="Arial" w:cs="Arial"/>
          <w:color w:val="000000"/>
          <w:sz w:val="20"/>
          <w:szCs w:val="20"/>
          <w:lang w:eastAsia="ru-RU"/>
        </w:rPr>
        <w:t>___________________</w:t>
      </w:r>
      <w:r w:rsidRPr="00DC2935">
        <w:rPr>
          <w:rFonts w:ascii="Arial" w:eastAsia="Times New Roman" w:hAnsi="Arial" w:cs="Arial"/>
          <w:color w:val="000000"/>
          <w:sz w:val="20"/>
          <w:szCs w:val="20"/>
          <w:lang w:eastAsia="ru-RU"/>
        </w:rPr>
        <w:t xml:space="preserve">               </w:t>
      </w:r>
      <w:r w:rsidR="0029284D">
        <w:rPr>
          <w:rFonts w:ascii="Arial" w:eastAsia="Times New Roman" w:hAnsi="Arial" w:cs="Arial"/>
          <w:color w:val="000000"/>
          <w:sz w:val="20"/>
          <w:szCs w:val="20"/>
          <w:lang w:eastAsia="ru-RU"/>
        </w:rPr>
        <w:t>                     </w:t>
      </w:r>
      <w:r w:rsidRPr="00DC2935">
        <w:rPr>
          <w:rFonts w:ascii="Arial" w:eastAsia="Times New Roman" w:hAnsi="Arial" w:cs="Arial"/>
          <w:color w:val="000000"/>
          <w:sz w:val="20"/>
          <w:szCs w:val="20"/>
          <w:lang w:eastAsia="ru-RU"/>
        </w:rPr>
        <w:t>                                     </w:t>
      </w:r>
      <w:r w:rsidR="004631BF">
        <w:rPr>
          <w:rFonts w:ascii="Arial" w:eastAsia="Times New Roman" w:hAnsi="Arial" w:cs="Arial"/>
          <w:color w:val="000000"/>
          <w:sz w:val="20"/>
          <w:szCs w:val="20"/>
          <w:lang w:eastAsia="ru-RU"/>
        </w:rPr>
        <w:t xml:space="preserve">  </w:t>
      </w:r>
      <w:r w:rsidR="00C71577">
        <w:rPr>
          <w:rFonts w:ascii="Arial" w:eastAsia="Times New Roman" w:hAnsi="Arial" w:cs="Arial"/>
          <w:color w:val="000000"/>
          <w:sz w:val="20"/>
          <w:szCs w:val="20"/>
          <w:lang w:eastAsia="ru-RU"/>
        </w:rPr>
        <w:t xml:space="preserve">      </w:t>
      </w:r>
      <w:r w:rsidR="004631BF">
        <w:rPr>
          <w:rFonts w:ascii="Arial" w:eastAsia="Times New Roman" w:hAnsi="Arial" w:cs="Arial"/>
          <w:color w:val="000000"/>
          <w:sz w:val="20"/>
          <w:szCs w:val="20"/>
          <w:lang w:eastAsia="ru-RU"/>
        </w:rPr>
        <w:t xml:space="preserve">     </w:t>
      </w:r>
      <w:r w:rsidR="00C71577">
        <w:rPr>
          <w:rFonts w:ascii="Arial" w:eastAsia="Times New Roman" w:hAnsi="Arial" w:cs="Arial"/>
          <w:color w:val="000000"/>
          <w:sz w:val="20"/>
          <w:szCs w:val="20"/>
          <w:lang w:eastAsia="ru-RU"/>
        </w:rPr>
        <w:t xml:space="preserve">                  </w:t>
      </w:r>
      <w:r w:rsidR="00451BF3">
        <w:rPr>
          <w:rFonts w:ascii="Arial" w:eastAsia="Times New Roman" w:hAnsi="Arial" w:cs="Arial"/>
          <w:color w:val="000000"/>
          <w:sz w:val="20"/>
          <w:szCs w:val="20"/>
          <w:lang w:eastAsia="ru-RU"/>
        </w:rPr>
        <w:t> «</w:t>
      </w:r>
      <w:r w:rsidR="0029284D">
        <w:rPr>
          <w:rFonts w:ascii="Arial" w:eastAsia="Times New Roman" w:hAnsi="Arial" w:cs="Arial"/>
          <w:color w:val="000000"/>
          <w:sz w:val="20"/>
          <w:szCs w:val="20"/>
          <w:lang w:eastAsia="ru-RU"/>
        </w:rPr>
        <w:t>__</w:t>
      </w:r>
      <w:r w:rsidRPr="00DC2935">
        <w:rPr>
          <w:rFonts w:ascii="Arial" w:eastAsia="Times New Roman" w:hAnsi="Arial" w:cs="Arial"/>
          <w:color w:val="000000"/>
          <w:sz w:val="20"/>
          <w:szCs w:val="20"/>
          <w:lang w:eastAsia="ru-RU"/>
        </w:rPr>
        <w:t xml:space="preserve">» </w:t>
      </w:r>
      <w:r w:rsidR="0029284D">
        <w:rPr>
          <w:rFonts w:ascii="Arial" w:eastAsia="Times New Roman" w:hAnsi="Arial" w:cs="Arial"/>
          <w:color w:val="000000"/>
          <w:sz w:val="20"/>
          <w:szCs w:val="20"/>
          <w:lang w:eastAsia="ru-RU"/>
        </w:rPr>
        <w:t>________</w:t>
      </w:r>
      <w:r w:rsidR="00D96937">
        <w:rPr>
          <w:rFonts w:ascii="Arial" w:eastAsia="Times New Roman" w:hAnsi="Arial" w:cs="Arial"/>
          <w:color w:val="000000"/>
          <w:sz w:val="20"/>
          <w:szCs w:val="20"/>
          <w:lang w:eastAsia="ru-RU"/>
        </w:rPr>
        <w:t>20</w:t>
      </w:r>
      <w:r w:rsidR="0029284D">
        <w:rPr>
          <w:rFonts w:ascii="Arial" w:eastAsia="Times New Roman" w:hAnsi="Arial" w:cs="Arial"/>
          <w:color w:val="000000"/>
          <w:sz w:val="20"/>
          <w:szCs w:val="20"/>
          <w:lang w:eastAsia="ru-RU"/>
        </w:rPr>
        <w:t>__</w:t>
      </w:r>
      <w:r w:rsidR="00D96937">
        <w:rPr>
          <w:rFonts w:ascii="Arial" w:eastAsia="Times New Roman" w:hAnsi="Arial" w:cs="Arial"/>
          <w:color w:val="000000"/>
          <w:sz w:val="20"/>
          <w:szCs w:val="20"/>
          <w:lang w:eastAsia="ru-RU"/>
        </w:rPr>
        <w:t xml:space="preserve"> </w:t>
      </w:r>
      <w:r w:rsidRPr="00DC2935">
        <w:rPr>
          <w:rFonts w:ascii="Arial" w:eastAsia="Times New Roman" w:hAnsi="Arial" w:cs="Arial"/>
          <w:color w:val="000000"/>
          <w:sz w:val="20"/>
          <w:szCs w:val="20"/>
          <w:lang w:eastAsia="ru-RU"/>
        </w:rPr>
        <w:t>г.</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w:t>
      </w:r>
    </w:p>
    <w:p w:rsidR="00C71577" w:rsidRPr="004D4BB0" w:rsidRDefault="00DC2935" w:rsidP="00C71577">
      <w:pPr>
        <w:spacing w:after="0" w:line="240" w:lineRule="auto"/>
        <w:ind w:firstLine="567"/>
        <w:jc w:val="both"/>
        <w:rPr>
          <w:rFonts w:ascii="Arial" w:eastAsia="Times New Roman" w:hAnsi="Arial" w:cs="Arial"/>
          <w:sz w:val="20"/>
          <w:szCs w:val="20"/>
          <w:lang w:eastAsia="ru-RU"/>
        </w:rPr>
      </w:pPr>
      <w:r w:rsidRPr="00DC2935">
        <w:rPr>
          <w:rFonts w:ascii="Arial" w:eastAsia="Times New Roman" w:hAnsi="Arial" w:cs="Arial"/>
          <w:b/>
          <w:bCs/>
          <w:color w:val="000000"/>
          <w:sz w:val="20"/>
          <w:szCs w:val="20"/>
          <w:lang w:eastAsia="ru-RU"/>
        </w:rPr>
        <w:t>Общество с ограниченной ответственностью «</w:t>
      </w:r>
      <w:r>
        <w:rPr>
          <w:rFonts w:ascii="Arial" w:eastAsia="Times New Roman" w:hAnsi="Arial" w:cs="Arial"/>
          <w:b/>
          <w:bCs/>
          <w:color w:val="000000"/>
          <w:sz w:val="20"/>
          <w:szCs w:val="20"/>
          <w:lang w:eastAsia="ru-RU"/>
        </w:rPr>
        <w:t>Монолит</w:t>
      </w:r>
      <w:r w:rsidRPr="00DC2935">
        <w:rPr>
          <w:rFonts w:ascii="Arial" w:eastAsia="Times New Roman" w:hAnsi="Arial" w:cs="Arial"/>
          <w:b/>
          <w:bCs/>
          <w:color w:val="000000"/>
          <w:sz w:val="20"/>
          <w:szCs w:val="20"/>
          <w:lang w:eastAsia="ru-RU"/>
        </w:rPr>
        <w:t>»,</w:t>
      </w:r>
      <w:r>
        <w:rPr>
          <w:rFonts w:ascii="Arial" w:eastAsia="Times New Roman" w:hAnsi="Arial" w:cs="Arial"/>
          <w:b/>
          <w:bCs/>
          <w:color w:val="000000"/>
          <w:sz w:val="20"/>
          <w:szCs w:val="20"/>
          <w:lang w:eastAsia="ru-RU"/>
        </w:rPr>
        <w:t xml:space="preserve"> </w:t>
      </w:r>
      <w:r w:rsidRPr="00DC2935">
        <w:rPr>
          <w:rFonts w:ascii="Arial" w:eastAsia="Times New Roman" w:hAnsi="Arial" w:cs="Arial"/>
          <w:color w:val="000000"/>
          <w:sz w:val="20"/>
          <w:szCs w:val="20"/>
          <w:lang w:eastAsia="ru-RU"/>
        </w:rPr>
        <w:t>именуемое в дальнейшем </w:t>
      </w:r>
      <w:r w:rsidRPr="00DC2935">
        <w:rPr>
          <w:rFonts w:ascii="Arial" w:eastAsia="Times New Roman" w:hAnsi="Arial" w:cs="Arial"/>
          <w:b/>
          <w:bCs/>
          <w:color w:val="000000"/>
          <w:sz w:val="20"/>
          <w:szCs w:val="20"/>
          <w:lang w:eastAsia="ru-RU"/>
        </w:rPr>
        <w:t>«Компания»</w:t>
      </w:r>
      <w:r w:rsidRPr="00DC2935">
        <w:rPr>
          <w:rFonts w:ascii="Arial" w:eastAsia="Times New Roman" w:hAnsi="Arial" w:cs="Arial"/>
          <w:color w:val="000000"/>
          <w:sz w:val="20"/>
          <w:szCs w:val="20"/>
          <w:lang w:eastAsia="ru-RU"/>
        </w:rPr>
        <w:t> в лице генерального директора  </w:t>
      </w:r>
      <w:r w:rsidR="004631BF">
        <w:rPr>
          <w:rFonts w:ascii="Arial" w:eastAsia="Times New Roman" w:hAnsi="Arial" w:cs="Arial"/>
          <w:color w:val="000000"/>
          <w:sz w:val="20"/>
          <w:szCs w:val="20"/>
          <w:lang w:eastAsia="ru-RU"/>
        </w:rPr>
        <w:t xml:space="preserve">Н.М. </w:t>
      </w:r>
      <w:proofErr w:type="spellStart"/>
      <w:r w:rsidR="004631BF">
        <w:rPr>
          <w:rFonts w:ascii="Arial" w:eastAsia="Times New Roman" w:hAnsi="Arial" w:cs="Arial"/>
          <w:color w:val="000000"/>
          <w:sz w:val="20"/>
          <w:szCs w:val="20"/>
          <w:lang w:eastAsia="ru-RU"/>
        </w:rPr>
        <w:t>Крутова</w:t>
      </w:r>
      <w:proofErr w:type="spellEnd"/>
      <w:r w:rsidRPr="00DC2935">
        <w:rPr>
          <w:rFonts w:ascii="Arial" w:eastAsia="Times New Roman" w:hAnsi="Arial" w:cs="Arial"/>
          <w:color w:val="000000"/>
          <w:sz w:val="20"/>
          <w:szCs w:val="20"/>
          <w:lang w:eastAsia="ru-RU"/>
        </w:rPr>
        <w:t xml:space="preserve">,  действующего на основании Устава, </w:t>
      </w:r>
      <w:r w:rsidR="00C71577" w:rsidRPr="00C71577">
        <w:rPr>
          <w:rFonts w:ascii="Arial" w:eastAsia="Times New Roman" w:hAnsi="Arial" w:cs="Arial"/>
          <w:sz w:val="20"/>
          <w:szCs w:val="20"/>
          <w:lang w:eastAsia="ru-RU"/>
        </w:rPr>
        <w:t>по заданию и за счет собственников помещений, с одной стороны</w:t>
      </w:r>
      <w:r w:rsidR="00C71577" w:rsidRPr="00584EE8">
        <w:rPr>
          <w:rFonts w:ascii="Times New Roman" w:eastAsia="Times New Roman" w:hAnsi="Times New Roman" w:cs="Times New Roman"/>
          <w:sz w:val="24"/>
          <w:szCs w:val="24"/>
          <w:lang w:eastAsia="ru-RU"/>
        </w:rPr>
        <w:t xml:space="preserve">, </w:t>
      </w:r>
      <w:r w:rsidR="00C71577" w:rsidRPr="004D4BB0">
        <w:rPr>
          <w:rFonts w:ascii="Arial" w:eastAsia="Times New Roman" w:hAnsi="Arial" w:cs="Arial"/>
          <w:sz w:val="20"/>
          <w:szCs w:val="20"/>
          <w:lang w:eastAsia="ru-RU"/>
        </w:rPr>
        <w:t xml:space="preserve">и </w:t>
      </w:r>
      <w:r w:rsidR="0029284D" w:rsidRPr="0029284D">
        <w:rPr>
          <w:rFonts w:ascii="Arial" w:eastAsia="Times New Roman" w:hAnsi="Arial" w:cs="Arial"/>
          <w:sz w:val="20"/>
          <w:szCs w:val="20"/>
          <w:lang w:eastAsia="ru-RU"/>
        </w:rPr>
        <w:t>собственники помещений</w:t>
      </w:r>
      <w:r w:rsidR="0029284D">
        <w:rPr>
          <w:rFonts w:ascii="Arial" w:eastAsia="Times New Roman" w:hAnsi="Arial" w:cs="Arial"/>
          <w:b/>
          <w:sz w:val="20"/>
          <w:szCs w:val="20"/>
          <w:lang w:eastAsia="ru-RU"/>
        </w:rPr>
        <w:t xml:space="preserve"> </w:t>
      </w:r>
      <w:r w:rsidR="00C71577" w:rsidRPr="004D4BB0">
        <w:rPr>
          <w:rFonts w:ascii="Arial" w:eastAsia="Times New Roman" w:hAnsi="Arial" w:cs="Arial"/>
          <w:sz w:val="20"/>
          <w:szCs w:val="20"/>
          <w:lang w:eastAsia="ru-RU"/>
        </w:rPr>
        <w:t xml:space="preserve">в многоквартирном доме по адресу: Ростовская область, </w:t>
      </w:r>
      <w:proofErr w:type="spellStart"/>
      <w:r w:rsidR="00C71577" w:rsidRPr="004D4BB0">
        <w:rPr>
          <w:rFonts w:ascii="Arial" w:eastAsia="Times New Roman" w:hAnsi="Arial" w:cs="Arial"/>
          <w:sz w:val="20"/>
          <w:szCs w:val="20"/>
          <w:lang w:eastAsia="ru-RU"/>
        </w:rPr>
        <w:t>Белокалитвинский</w:t>
      </w:r>
      <w:proofErr w:type="spellEnd"/>
      <w:r w:rsidR="00C71577" w:rsidRPr="004D4BB0">
        <w:rPr>
          <w:rFonts w:ascii="Arial" w:eastAsia="Times New Roman" w:hAnsi="Arial" w:cs="Arial"/>
          <w:sz w:val="20"/>
          <w:szCs w:val="20"/>
          <w:lang w:eastAsia="ru-RU"/>
        </w:rPr>
        <w:t xml:space="preserve"> район, </w:t>
      </w:r>
      <w:r w:rsidR="004D4BB0">
        <w:rPr>
          <w:rFonts w:ascii="Arial" w:eastAsia="Times New Roman" w:hAnsi="Arial" w:cs="Arial"/>
          <w:b/>
          <w:i/>
          <w:sz w:val="20"/>
          <w:szCs w:val="20"/>
          <w:lang w:eastAsia="ru-RU"/>
        </w:rPr>
        <w:t xml:space="preserve">п. </w:t>
      </w:r>
      <w:r w:rsidR="0029284D">
        <w:rPr>
          <w:rFonts w:ascii="Arial" w:eastAsia="Times New Roman" w:hAnsi="Arial" w:cs="Arial"/>
          <w:b/>
          <w:i/>
          <w:sz w:val="20"/>
          <w:szCs w:val="20"/>
          <w:lang w:eastAsia="ru-RU"/>
        </w:rPr>
        <w:t>__________________</w:t>
      </w:r>
      <w:r w:rsidR="00C71577" w:rsidRPr="004D4BB0">
        <w:rPr>
          <w:rFonts w:ascii="Arial" w:eastAsia="Times New Roman" w:hAnsi="Arial" w:cs="Arial"/>
          <w:b/>
          <w:i/>
          <w:sz w:val="20"/>
          <w:szCs w:val="20"/>
          <w:lang w:eastAsia="ru-RU"/>
        </w:rPr>
        <w:t xml:space="preserve">, ул. </w:t>
      </w:r>
      <w:r w:rsidR="0029284D">
        <w:rPr>
          <w:rFonts w:ascii="Arial" w:eastAsia="Times New Roman" w:hAnsi="Arial" w:cs="Arial"/>
          <w:b/>
          <w:i/>
          <w:sz w:val="20"/>
          <w:szCs w:val="20"/>
          <w:lang w:eastAsia="ru-RU"/>
        </w:rPr>
        <w:t>______________</w:t>
      </w:r>
      <w:r w:rsidR="004D4BB0">
        <w:rPr>
          <w:rFonts w:ascii="Arial" w:eastAsia="Times New Roman" w:hAnsi="Arial" w:cs="Arial"/>
          <w:b/>
          <w:i/>
          <w:sz w:val="20"/>
          <w:szCs w:val="20"/>
          <w:lang w:eastAsia="ru-RU"/>
        </w:rPr>
        <w:t xml:space="preserve">, дом № </w:t>
      </w:r>
      <w:r w:rsidR="0029284D">
        <w:rPr>
          <w:rFonts w:ascii="Arial" w:eastAsia="Times New Roman" w:hAnsi="Arial" w:cs="Arial"/>
          <w:b/>
          <w:i/>
          <w:sz w:val="20"/>
          <w:szCs w:val="20"/>
          <w:lang w:eastAsia="ru-RU"/>
        </w:rPr>
        <w:t>__</w:t>
      </w:r>
      <w:r w:rsidR="00C71577" w:rsidRPr="004D4BB0">
        <w:rPr>
          <w:rFonts w:ascii="Arial" w:eastAsia="Times New Roman" w:hAnsi="Arial" w:cs="Arial"/>
          <w:b/>
          <w:i/>
          <w:sz w:val="20"/>
          <w:szCs w:val="20"/>
          <w:lang w:eastAsia="ru-RU"/>
        </w:rPr>
        <w:t>,</w:t>
      </w:r>
      <w:r w:rsidR="00C71577" w:rsidRPr="004D4BB0">
        <w:rPr>
          <w:rFonts w:ascii="Arial" w:eastAsia="Times New Roman" w:hAnsi="Arial" w:cs="Arial"/>
          <w:sz w:val="20"/>
          <w:szCs w:val="20"/>
          <w:lang w:eastAsia="ru-RU"/>
        </w:rPr>
        <w:t xml:space="preserve"> действующий на основании </w:t>
      </w:r>
      <w:r w:rsidR="00C71577" w:rsidRPr="004D4BB0">
        <w:rPr>
          <w:rFonts w:ascii="Arial" w:eastAsia="Times New Roman" w:hAnsi="Arial" w:cs="Arial"/>
          <w:sz w:val="20"/>
          <w:szCs w:val="20"/>
          <w:u w:val="single"/>
          <w:lang w:eastAsia="ru-RU"/>
        </w:rPr>
        <w:t>свидетельства о государственной регистрации права</w:t>
      </w:r>
      <w:r w:rsidR="00C71577" w:rsidRPr="004D4BB0">
        <w:rPr>
          <w:rFonts w:ascii="Arial" w:eastAsia="Times New Roman" w:hAnsi="Arial" w:cs="Arial"/>
          <w:sz w:val="20"/>
          <w:szCs w:val="20"/>
          <w:lang w:eastAsia="ru-RU"/>
        </w:rPr>
        <w:t xml:space="preserve">, </w:t>
      </w:r>
      <w:r w:rsidR="00C71577" w:rsidRPr="004D4BB0">
        <w:rPr>
          <w:rFonts w:ascii="Arial" w:eastAsia="Times New Roman" w:hAnsi="Arial" w:cs="Arial"/>
          <w:b/>
          <w:i/>
          <w:sz w:val="20"/>
          <w:szCs w:val="20"/>
          <w:lang w:eastAsia="ru-RU"/>
        </w:rPr>
        <w:t xml:space="preserve">№ </w:t>
      </w:r>
      <w:r w:rsidR="004D4BB0">
        <w:rPr>
          <w:rFonts w:ascii="Arial" w:eastAsia="Times New Roman" w:hAnsi="Arial" w:cs="Arial"/>
          <w:b/>
          <w:i/>
          <w:sz w:val="20"/>
          <w:szCs w:val="20"/>
          <w:lang w:eastAsia="ru-RU"/>
        </w:rPr>
        <w:t>259164</w:t>
      </w:r>
      <w:r w:rsidR="00C71577" w:rsidRPr="004D4BB0">
        <w:rPr>
          <w:rFonts w:ascii="Arial" w:eastAsia="Times New Roman" w:hAnsi="Arial" w:cs="Arial"/>
          <w:b/>
          <w:i/>
          <w:sz w:val="20"/>
          <w:szCs w:val="20"/>
          <w:lang w:eastAsia="ru-RU"/>
        </w:rPr>
        <w:t xml:space="preserve"> серия </w:t>
      </w:r>
      <w:r w:rsidR="004D4BB0">
        <w:rPr>
          <w:rFonts w:ascii="Arial" w:eastAsia="Times New Roman" w:hAnsi="Arial" w:cs="Arial"/>
          <w:b/>
          <w:i/>
          <w:sz w:val="20"/>
          <w:szCs w:val="20"/>
          <w:lang w:eastAsia="ru-RU"/>
        </w:rPr>
        <w:t>61 АЖ от 24</w:t>
      </w:r>
      <w:r w:rsidR="00C71577" w:rsidRPr="004D4BB0">
        <w:rPr>
          <w:rFonts w:ascii="Arial" w:eastAsia="Times New Roman" w:hAnsi="Arial" w:cs="Arial"/>
          <w:b/>
          <w:i/>
          <w:sz w:val="20"/>
          <w:szCs w:val="20"/>
          <w:lang w:eastAsia="ru-RU"/>
        </w:rPr>
        <w:t>.</w:t>
      </w:r>
      <w:r w:rsidR="004D4BB0">
        <w:rPr>
          <w:rFonts w:ascii="Arial" w:eastAsia="Times New Roman" w:hAnsi="Arial" w:cs="Arial"/>
          <w:b/>
          <w:i/>
          <w:sz w:val="20"/>
          <w:szCs w:val="20"/>
          <w:lang w:eastAsia="ru-RU"/>
        </w:rPr>
        <w:t>08.2011</w:t>
      </w:r>
      <w:r w:rsidR="00C71577" w:rsidRPr="004D4BB0">
        <w:rPr>
          <w:rFonts w:ascii="Arial" w:eastAsia="Times New Roman" w:hAnsi="Arial" w:cs="Arial"/>
          <w:b/>
          <w:i/>
          <w:sz w:val="20"/>
          <w:szCs w:val="20"/>
          <w:lang w:eastAsia="ru-RU"/>
        </w:rPr>
        <w:t>г.</w:t>
      </w:r>
      <w:r w:rsidR="00C71577" w:rsidRPr="004D4BB0">
        <w:rPr>
          <w:rFonts w:ascii="Arial" w:eastAsia="Times New Roman" w:hAnsi="Arial" w:cs="Arial"/>
          <w:sz w:val="20"/>
          <w:szCs w:val="20"/>
          <w:lang w:eastAsia="ru-RU"/>
        </w:rPr>
        <w:t xml:space="preserve">, именуемый в дальнейшем </w:t>
      </w:r>
      <w:r w:rsidR="00C71577" w:rsidRPr="004D4BB0">
        <w:rPr>
          <w:rFonts w:ascii="Arial" w:eastAsia="Times New Roman" w:hAnsi="Arial" w:cs="Arial"/>
          <w:b/>
          <w:sz w:val="20"/>
          <w:szCs w:val="20"/>
          <w:lang w:eastAsia="ru-RU"/>
        </w:rPr>
        <w:t>«Собственник»</w:t>
      </w:r>
      <w:r w:rsidR="00C71577" w:rsidRPr="004D4BB0">
        <w:rPr>
          <w:rFonts w:ascii="Arial" w:eastAsia="Times New Roman" w:hAnsi="Arial" w:cs="Arial"/>
          <w:sz w:val="20"/>
          <w:szCs w:val="20"/>
          <w:lang w:eastAsia="ru-RU"/>
        </w:rPr>
        <w:t>, заключили настоящий договор о нижеследующем:</w:t>
      </w:r>
    </w:p>
    <w:p w:rsidR="004D4BB0" w:rsidRPr="004D4BB0" w:rsidRDefault="004D4BB0" w:rsidP="00DC2935">
      <w:pPr>
        <w:shd w:val="clear" w:color="auto" w:fill="FFFFFF"/>
        <w:spacing w:after="0" w:line="225" w:lineRule="atLeast"/>
        <w:jc w:val="center"/>
        <w:textAlignment w:val="baseline"/>
        <w:rPr>
          <w:rFonts w:ascii="Arial" w:eastAsia="Times New Roman" w:hAnsi="Arial" w:cs="Arial"/>
          <w:b/>
          <w:color w:val="000000"/>
          <w:sz w:val="10"/>
          <w:szCs w:val="10"/>
          <w:lang w:eastAsia="ru-RU"/>
        </w:rPr>
      </w:pPr>
    </w:p>
    <w:p w:rsidR="00DC2935" w:rsidRPr="004631BF" w:rsidRDefault="00DC2935" w:rsidP="00DC2935">
      <w:pPr>
        <w:shd w:val="clear" w:color="auto" w:fill="FFFFFF"/>
        <w:spacing w:after="0" w:line="225" w:lineRule="atLeast"/>
        <w:jc w:val="center"/>
        <w:textAlignment w:val="baseline"/>
        <w:rPr>
          <w:rFonts w:ascii="Arial" w:eastAsia="Times New Roman" w:hAnsi="Arial" w:cs="Arial"/>
          <w:b/>
          <w:color w:val="000000"/>
          <w:sz w:val="20"/>
          <w:szCs w:val="20"/>
          <w:lang w:eastAsia="ru-RU"/>
        </w:rPr>
      </w:pPr>
      <w:r w:rsidRPr="004631BF">
        <w:rPr>
          <w:rFonts w:ascii="Arial" w:eastAsia="Times New Roman" w:hAnsi="Arial" w:cs="Arial"/>
          <w:b/>
          <w:color w:val="000000"/>
          <w:sz w:val="20"/>
          <w:szCs w:val="20"/>
          <w:lang w:eastAsia="ru-RU"/>
        </w:rPr>
        <w:t>1.  ОБЩИЕ ПОЛОЖЕНИЯ.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1.1.  Цели заключения настоящего договора определяются в соответствии со ст.161 ЖК РФ:</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-обеспечить благоприятные и безопасные условия проживания граждан;</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-обеспечить соблюдение прав и законных интересов собственников помещений в многоквартирном   доме, а также иных лиц;</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-обеспечить надлежащее содержание общего имущества многоквартирного дома (согласно Приложению № 1 настоящего договора);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-обеспечить надлежащий текущий ремонт общего имущества многоквартирного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-организация начисления и сбора денежных средств за жилищные услуги, капитальный ремонт, иные цели, обусловленные настоящим договором;</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-решение вопросов пользования общим имуществом многоквартирного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иные цели, определяемые общим собранием собственников помещений.</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1.2. Настоящий договор заключается на основании решения общего собрания собственников помещений в многоквартирном доме о выборе непосредственного способа управления многоквартирным домом.</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1.3. Условия настоящего договора  являются одинаковыми для всех собственников помещений многоквартирного дома.</w:t>
      </w:r>
    </w:p>
    <w:p w:rsidR="00DC2935" w:rsidRPr="004631BF" w:rsidRDefault="00DC2935" w:rsidP="00DC2935">
      <w:pPr>
        <w:shd w:val="clear" w:color="auto" w:fill="FFFFFF"/>
        <w:spacing w:after="0" w:line="225" w:lineRule="atLeast"/>
        <w:jc w:val="center"/>
        <w:textAlignment w:val="baseline"/>
        <w:rPr>
          <w:rFonts w:ascii="Arial" w:eastAsia="Times New Roman" w:hAnsi="Arial" w:cs="Arial"/>
          <w:b/>
          <w:color w:val="000000"/>
          <w:sz w:val="20"/>
          <w:szCs w:val="20"/>
          <w:lang w:eastAsia="ru-RU"/>
        </w:rPr>
      </w:pPr>
      <w:r w:rsidRPr="004631BF">
        <w:rPr>
          <w:rFonts w:ascii="Arial" w:eastAsia="Times New Roman" w:hAnsi="Arial" w:cs="Arial"/>
          <w:b/>
          <w:color w:val="000000"/>
          <w:sz w:val="20"/>
          <w:szCs w:val="20"/>
          <w:lang w:eastAsia="ru-RU"/>
        </w:rPr>
        <w:t>2.  ПРЕДМЕТ ДОГОВОРА.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2.1. По настоящему договору «Компания» по поручению «Собственников», за их счет обязуется выполнять действия, направленные на достижение целей, указанных в п.1.1.настоящего договора, осуществлять работы и услуги по содержанию, текущему и капитальному  ремонту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2.2. «</w:t>
      </w:r>
      <w:r w:rsidR="004631BF" w:rsidRPr="00DC2935">
        <w:rPr>
          <w:rFonts w:ascii="Arial" w:eastAsia="Times New Roman" w:hAnsi="Arial" w:cs="Arial"/>
          <w:color w:val="000000"/>
          <w:sz w:val="20"/>
          <w:szCs w:val="20"/>
          <w:lang w:eastAsia="ru-RU"/>
        </w:rPr>
        <w:t>Собственники» обязуются своевременно</w:t>
      </w:r>
      <w:r w:rsidRPr="00DC2935">
        <w:rPr>
          <w:rFonts w:ascii="Arial" w:eastAsia="Times New Roman" w:hAnsi="Arial" w:cs="Arial"/>
          <w:color w:val="000000"/>
          <w:sz w:val="20"/>
          <w:szCs w:val="20"/>
          <w:lang w:eastAsia="ru-RU"/>
        </w:rPr>
        <w:t xml:space="preserve"> вносить плату за содержание и ремонт общего имущества многоквартирного дома, а также на реализацию иных решений и целей согласно настоящего договора.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2.3.  Общее имущество жилого дома в настоящем договоре определяется в соответствии с  Жилищным кодексом РФ, а также Правилами содержания общего имущества в многоквартирном  доме,  техническим паспортом на жилой дом и актом технического состояния в пределах границ эксплуатационной ответственности.</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2.4. Границей эксплуатационной ответственности между общим имуществом и личным имуществом собственника является: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по строительным конструкциям  -  внутренняя  поверхность стен помещения, оконные заполнения и входная дверь в помещение (квартиру);</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на внутридомовых  сетях отопления, горячего и холодного водоснабжения – отсекающая арматура (первый вентиль) от стояковых трубопроводов, расположенных в помещении (квартире), при отсутствии вентилей на системах отопления – до приборов отопления;</w:t>
      </w:r>
    </w:p>
    <w:p w:rsidR="00DC2935" w:rsidRPr="00DC2935" w:rsidRDefault="004631BF"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на внутридомовых сетях</w:t>
      </w:r>
      <w:r w:rsidR="00DC2935" w:rsidRPr="00DC2935">
        <w:rPr>
          <w:rFonts w:ascii="Arial" w:eastAsia="Times New Roman" w:hAnsi="Arial" w:cs="Arial"/>
          <w:color w:val="000000"/>
          <w:sz w:val="20"/>
          <w:szCs w:val="20"/>
          <w:lang w:eastAsia="ru-RU"/>
        </w:rPr>
        <w:t xml:space="preserve"> канализации – плоскость раструба тройника канализационного стояка, расположенного в помещении (квартире);</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на сетях электроснабжения – выходные соединительные клеммы автоматических выключателей, расположенные в этажном щитке. Квартирный счетчик не принадлежит общему имуществу.</w:t>
      </w:r>
    </w:p>
    <w:p w:rsidR="00DC2935" w:rsidRPr="00DC2935" w:rsidRDefault="00DC2935" w:rsidP="004631BF">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2.5. Границы эксплуатационной ответственности за содержание и ремонт инженерных сетей и оборудования между общим имуществом собственников и имуществом предприятий-поставщиков определяются актами и технической документацией (в соответствии с Постановлением Правительства РФ № 491 от 13.08.2006г, в редакции Постановления Правительства РФ № 354 от 06.05.2011г). </w:t>
      </w:r>
    </w:p>
    <w:p w:rsidR="00DC2935" w:rsidRPr="004631BF" w:rsidRDefault="00DC2935" w:rsidP="00DC2935">
      <w:pPr>
        <w:shd w:val="clear" w:color="auto" w:fill="FFFFFF"/>
        <w:spacing w:after="0" w:line="225" w:lineRule="atLeast"/>
        <w:jc w:val="center"/>
        <w:textAlignment w:val="baseline"/>
        <w:rPr>
          <w:rFonts w:ascii="Arial" w:eastAsia="Times New Roman" w:hAnsi="Arial" w:cs="Arial"/>
          <w:b/>
          <w:color w:val="000000"/>
          <w:sz w:val="20"/>
          <w:szCs w:val="20"/>
          <w:lang w:eastAsia="ru-RU"/>
        </w:rPr>
      </w:pPr>
      <w:r w:rsidRPr="004631BF">
        <w:rPr>
          <w:rFonts w:ascii="Arial" w:eastAsia="Times New Roman" w:hAnsi="Arial" w:cs="Arial"/>
          <w:b/>
          <w:color w:val="000000"/>
          <w:sz w:val="20"/>
          <w:szCs w:val="20"/>
          <w:lang w:eastAsia="ru-RU"/>
        </w:rPr>
        <w:t>3. ОБЯЗАННОСТИ СТОРОН.</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xml:space="preserve">3.1. «Компания» обязуется </w:t>
      </w:r>
      <w:r w:rsidR="001B5FEC" w:rsidRPr="00DC2935">
        <w:rPr>
          <w:rFonts w:ascii="Arial" w:eastAsia="Times New Roman" w:hAnsi="Arial" w:cs="Arial"/>
          <w:color w:val="000000"/>
          <w:sz w:val="20"/>
          <w:szCs w:val="20"/>
          <w:lang w:eastAsia="ru-RU"/>
        </w:rPr>
        <w:t>за вознаграждение</w:t>
      </w:r>
      <w:r w:rsidRPr="00DC2935">
        <w:rPr>
          <w:rFonts w:ascii="Arial" w:eastAsia="Times New Roman" w:hAnsi="Arial" w:cs="Arial"/>
          <w:color w:val="000000"/>
          <w:sz w:val="20"/>
          <w:szCs w:val="20"/>
          <w:lang w:eastAsia="ru-RU"/>
        </w:rPr>
        <w:t xml:space="preserve"> из общих средств собственников осуществлять следующие работы и </w:t>
      </w:r>
      <w:r w:rsidR="00451BF3" w:rsidRPr="00DC2935">
        <w:rPr>
          <w:rFonts w:ascii="Arial" w:eastAsia="Times New Roman" w:hAnsi="Arial" w:cs="Arial"/>
          <w:color w:val="000000"/>
          <w:sz w:val="20"/>
          <w:szCs w:val="20"/>
          <w:lang w:eastAsia="ru-RU"/>
        </w:rPr>
        <w:t>услуги по</w:t>
      </w:r>
      <w:r w:rsidRPr="00DC2935">
        <w:rPr>
          <w:rFonts w:ascii="Arial" w:eastAsia="Times New Roman" w:hAnsi="Arial" w:cs="Arial"/>
          <w:color w:val="000000"/>
          <w:sz w:val="20"/>
          <w:szCs w:val="20"/>
          <w:lang w:eastAsia="ru-RU"/>
        </w:rPr>
        <w:t xml:space="preserve"> содержанию, техническому обслуживанию и текущему ремонту общего имущества дома (согласно Приложению № 2 настоящего договора):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3.1.1. Проводить текущий и капитальный ремонт (капитальный ремонт, только при условии поступления целевых денежных средств от собственников и (или) из фонда содействия реформированию ЖКХ, а также др.</w:t>
      </w:r>
      <w:r>
        <w:rPr>
          <w:rFonts w:ascii="Arial" w:eastAsia="Times New Roman" w:hAnsi="Arial" w:cs="Arial"/>
          <w:color w:val="000000"/>
          <w:sz w:val="20"/>
          <w:szCs w:val="20"/>
          <w:lang w:eastAsia="ru-RU"/>
        </w:rPr>
        <w:t xml:space="preserve"> </w:t>
      </w:r>
      <w:r w:rsidRPr="00DC2935">
        <w:rPr>
          <w:rFonts w:ascii="Arial" w:eastAsia="Times New Roman" w:hAnsi="Arial" w:cs="Arial"/>
          <w:color w:val="000000"/>
          <w:sz w:val="20"/>
          <w:szCs w:val="20"/>
          <w:lang w:eastAsia="ru-RU"/>
        </w:rPr>
        <w:t>источников, на цели для проведения капитального ремонта МКЖД) мест общего пользования многоквартирного дома в соответствии с годовым планом работ и заявками собственников.</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3.1.2. Проводить техническое обслуживание инженерного оборудования и строительных конструкций в соответствии с требованием законодательства РФ, включая осмотры и  сезонную подготовку инженерного оборудования и строительных конструкций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3.1.3.Обеспечить круглосуточное аварийно-диспетчерское обслуживание.</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lastRenderedPageBreak/>
        <w:t>3.1.4. Обеспечить вывоз ТБО (при наличии решения общего собрания собственников) и КГО.</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3.1.5.Обеспечить уборку и санитарное содержание мест общего пользования.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3.1.6.Организовать начисление и прием денежных платежей собственников помещений на расчетный счет «Компании», обеспечить учет поступающих денежных средств от собственников и пользователей помещений на лицевом счете многоквартирного дома по целевым статьям:</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-содержание общего имущества;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-текущий ремонт общего имущества;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-капитальный ремонт (при наличии решения общего собрания собственников);</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-вывоз  ТБО (при наличии решения общего собрания собственников</w:t>
      </w:r>
      <w:r>
        <w:rPr>
          <w:rFonts w:ascii="Arial" w:eastAsia="Times New Roman" w:hAnsi="Arial" w:cs="Arial"/>
          <w:color w:val="000000"/>
          <w:sz w:val="20"/>
          <w:szCs w:val="20"/>
          <w:lang w:eastAsia="ru-RU"/>
        </w:rPr>
        <w:t>)</w:t>
      </w:r>
      <w:r w:rsidRPr="00DC2935">
        <w:rPr>
          <w:rFonts w:ascii="Arial" w:eastAsia="Times New Roman" w:hAnsi="Arial" w:cs="Arial"/>
          <w:color w:val="000000"/>
          <w:sz w:val="20"/>
          <w:szCs w:val="20"/>
          <w:lang w:eastAsia="ru-RU"/>
        </w:rPr>
        <w:t>.</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3.1.7. Вести лицевые счета  собственников  помещений,  лицевой счет  дома по оплаченным суммам и суммам расходов в соответствии с целями настоящего договора.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3.1.8. В интересах, от имени  и за счет «Собственников» осуществлять в судебном порядке взыскание обязательных платежей, установленных общим собранием, с собственников помещений, уклоняющихся от исполнения обязательств по содержанию и ремонту общего имущества многоквартирного дома, с последующим размещением взысканных средств на лицевом счете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3.1.9.  Вести  и хранить техническую документацию дома, вносить в техническую документацию изменения, отражающие состояние дома в соответствии с результатами проводимых осмотров, организовать подготовку необходимой технической  документации для проведения капитального ремонта согласно Федеральным, Областным и местным законам, дополнений и изменений к ним.</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3.1.10</w:t>
      </w:r>
      <w:r w:rsidRPr="00DC2935">
        <w:rPr>
          <w:rFonts w:ascii="Arial" w:eastAsia="Times New Roman" w:hAnsi="Arial" w:cs="Arial"/>
          <w:color w:val="000000"/>
          <w:sz w:val="20"/>
          <w:szCs w:val="20"/>
          <w:lang w:eastAsia="ru-RU"/>
        </w:rPr>
        <w:t>. Выполнять дополнительные работы и услуги, не противоречащие действующему законодательству,  на условиях решения общего собрания собственников  за дополнительную плату.</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3.2.  При осуществлении деятельности по выполнению вышеперечисленных работ и услуг «Компания» обязуется: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3.2.1. Заключить  договоры на ремонт и содержание общего имущества со всеми юридическими  лицами — собственниками нежилых помещений  многоквартирного дома,  контролировать их исполнение, обеспечивать поступление средств  за содержание и  ремонт на лицевой счет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В случае отказа юридического лица от заключения договора  «Компания» обязана принять меры для решения данного вопроса в судебном порядке (подготовить и подать в суд  исковое заявление).</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3.2.2. Принимать необходимые меры по отношению к собственникам отдельных помещений, уклоняющихся от установленных законодательством РФ обязательств по содержанию и ремонту многоквартирного дома, в случае, если долг по данному помещению превышает размер оплаты за 3 месяца, а именно:</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-после накопления  установленной суммы долга, «Компания» обязана  в течение месяца  отправить собственнику предупреждение и предложение заключить с ней договор о погашении долга в рассрочку;</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-в случае невыплаты собственником долга и отказа собственника от заключения договора на погашение долга в рассрочку в  «Компания» обязана подготовить и подать в суд исковые заявления на возмещение долга (не позднее 2-х месяцев после предупреждения);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от имени «Собственников» принимать участие в судебном процессе, принимать меры для исполнения судебного решения.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3.2.3. Обеспечить учет поступающих от «Собственников» заявок, предложений и жалоб, сообщать собственнику номер и дату регистрации заявки. Претензии и жалобы рассматривать в течение 15-ти дней, по требованию «Собственника» предоставлять письменный ответ.</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3.2.4. После поступлении заявок обеспечить устранение недостатков в сроки, установленные законодательством РФ (в соответствии с Правилами и нормами технической эксплуатации жилищного фонда, утвержденными постановлением ГК РФ по строительству и жилищно-коммунальному комплексу № 170 от 27.09.2003г.), или в течение 10-ти дней (если сроки выполнения работ не определяются какими-нибудь нормативными актами и документами), или информировать «Собственников» о причинах,  по которым работы по данной заявке не могут быть выполнены.</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3.2.5. Подписывать акты разграничения эксплуатационной ответственности за содержание и ремонт инженерных сетей и оборудования между общим имуществом собственников и имуществом предприятий-поставщиков коммунальных услуг.</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xml:space="preserve">3.2.6. По требованию председателя Совета дома предоставлять отчет о состоянии лицевого счета дома (с указанием доходов и расходов по статьям) с </w:t>
      </w:r>
      <w:r w:rsidR="001B5FEC" w:rsidRPr="00DC2935">
        <w:rPr>
          <w:rFonts w:ascii="Arial" w:eastAsia="Times New Roman" w:hAnsi="Arial" w:cs="Arial"/>
          <w:color w:val="000000"/>
          <w:sz w:val="20"/>
          <w:szCs w:val="20"/>
          <w:lang w:eastAsia="ru-RU"/>
        </w:rPr>
        <w:t>перечнем выполненных</w:t>
      </w:r>
      <w:r w:rsidRPr="00DC2935">
        <w:rPr>
          <w:rFonts w:ascii="Arial" w:eastAsia="Times New Roman" w:hAnsi="Arial" w:cs="Arial"/>
          <w:color w:val="000000"/>
          <w:sz w:val="20"/>
          <w:szCs w:val="20"/>
          <w:lang w:eastAsia="ru-RU"/>
        </w:rPr>
        <w:t xml:space="preserve"> услуг </w:t>
      </w:r>
      <w:r w:rsidR="001B5FEC" w:rsidRPr="00DC2935">
        <w:rPr>
          <w:rFonts w:ascii="Arial" w:eastAsia="Times New Roman" w:hAnsi="Arial" w:cs="Arial"/>
          <w:color w:val="000000"/>
          <w:sz w:val="20"/>
          <w:szCs w:val="20"/>
          <w:lang w:eastAsia="ru-RU"/>
        </w:rPr>
        <w:t>и работ</w:t>
      </w:r>
      <w:r w:rsidRPr="00DC2935">
        <w:rPr>
          <w:rFonts w:ascii="Arial" w:eastAsia="Times New Roman" w:hAnsi="Arial" w:cs="Arial"/>
          <w:color w:val="000000"/>
          <w:sz w:val="20"/>
          <w:szCs w:val="20"/>
          <w:lang w:eastAsia="ru-RU"/>
        </w:rPr>
        <w:t xml:space="preserve"> по содержанию, текущему и капитальному ремонту дома и указанием их стоимости.</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3.2.7. По требованию председателя Совета дома предоставлять копии первичных документов (акты, дефектные ведомости, сметы и др.), подтверждающие выполнение работ и оказание услуг.</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3.2.8. По требованию «Собственников» предоставлять для ознакомления техническую документацию многоквартирного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3.2.9. Предоставлять председателю Совета дома любую информацию по договорам, заключенным от имени «Собственников», а также данные по лицевым счетам собственников всех помещений многоквартирного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3.2.10. Контролировать действия третьих лиц в случае привлечения их на договорной основе для выполнения отдельных работ и услуг (в соответствии с п.4.1.1), нести ответственность за их деятельность.</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3.2.11. Обеспечить за счет личных средств  собственников отдельных помещений обслуживание и ремонт систем теплоснабжения, водоснабжения и канализации, являющихся их личной собственностью.</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3.2.12. Подготовить отчет о выполнении условий настоящего договора за прошедший календарный  год  в течение  первого  квартала,  следующего  за  отчетным  годом.  Отчет передается председателю Совета дома  или размещается на сайте  Компании в Интернете.</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3.3. «Собственники» обязуются: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lastRenderedPageBreak/>
        <w:t xml:space="preserve">3.3.1. Ежемесячно, в соответствии с </w:t>
      </w:r>
      <w:proofErr w:type="spellStart"/>
      <w:r w:rsidRPr="00DC2935">
        <w:rPr>
          <w:rFonts w:ascii="Arial" w:eastAsia="Times New Roman" w:hAnsi="Arial" w:cs="Arial"/>
          <w:color w:val="000000"/>
          <w:sz w:val="20"/>
          <w:szCs w:val="20"/>
          <w:lang w:eastAsia="ru-RU"/>
        </w:rPr>
        <w:t>гл.VII</w:t>
      </w:r>
      <w:proofErr w:type="spellEnd"/>
      <w:r w:rsidRPr="00DC2935">
        <w:rPr>
          <w:rFonts w:ascii="Arial" w:eastAsia="Times New Roman" w:hAnsi="Arial" w:cs="Arial"/>
          <w:color w:val="000000"/>
          <w:sz w:val="20"/>
          <w:szCs w:val="20"/>
          <w:lang w:eastAsia="ru-RU"/>
        </w:rPr>
        <w:t xml:space="preserve"> ЖК РФ, вносить на расчетный счет «Компании» обязательные ежемесячные платежи на содержание, текущий  ремонт, капитальный ремонт  общего имущества многоквартирного дома в размере, установленном решением общего собрания собственников. По помещениям, находящимся в государственной или муниципальной собственности, переданных в пользование третьим лицам, оплату производят пользователи (наниматели, арендаторы, </w:t>
      </w:r>
      <w:proofErr w:type="spellStart"/>
      <w:r w:rsidRPr="00DC2935">
        <w:rPr>
          <w:rFonts w:ascii="Arial" w:eastAsia="Times New Roman" w:hAnsi="Arial" w:cs="Arial"/>
          <w:color w:val="000000"/>
          <w:sz w:val="20"/>
          <w:szCs w:val="20"/>
          <w:lang w:eastAsia="ru-RU"/>
        </w:rPr>
        <w:t>балансосодержатели</w:t>
      </w:r>
      <w:proofErr w:type="spellEnd"/>
      <w:r w:rsidRPr="00DC2935">
        <w:rPr>
          <w:rFonts w:ascii="Arial" w:eastAsia="Times New Roman" w:hAnsi="Arial" w:cs="Arial"/>
          <w:color w:val="000000"/>
          <w:sz w:val="20"/>
          <w:szCs w:val="20"/>
          <w:lang w:eastAsia="ru-RU"/>
        </w:rPr>
        <w:t>) указанных помещений, принимающие обязанности собственников помещений при исполнении настоящего договора.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3.3.2. При переходе права собственности на помещение (договор купли-продажи, мены, дарения и др.) собственник помещений обязан погасить задолженность по оплате за жилищные услуги, капитальный ремонт и  иные цели, обусловленные настоящим договором, сложившуюся на дату перехода права собственности.</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3.3.3. Допускать в занимаемое помещение представителей Компании и представителей специализированных организаций, имеющих договоры с Компанией, а также за свой счет обеспечивать доступ к элементам  общего имущества Дома,  находящимся в занимаемом помещении в порядке, определенном Регламентом обеспечения доступа к элементам общего имущества многоквартирного дома (согласно Приложению № 3 настоящего договора).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3.3.4. За свой личный счет осуществлять содержание и текущий ремонт имущества и инженерного оборудования, находящегося  внутри  собственного  помещения, не  относящегося   к общему имуществу многоквартирного дома,  и устранять допущенные им нарушения правил эксплуатации общего имущества дома, которые привели или могут привести к порче общедомового имущества,  или угрожать здоровью и имуществу третьих лиц.</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xml:space="preserve">3.3.5. Поддерживать  собственное  помещение в надлежащем техническом, санитарном, </w:t>
      </w:r>
      <w:proofErr w:type="spellStart"/>
      <w:r w:rsidRPr="00DC2935">
        <w:rPr>
          <w:rFonts w:ascii="Arial" w:eastAsia="Times New Roman" w:hAnsi="Arial" w:cs="Arial"/>
          <w:color w:val="000000"/>
          <w:sz w:val="20"/>
          <w:szCs w:val="20"/>
          <w:lang w:eastAsia="ru-RU"/>
        </w:rPr>
        <w:t>пожаробезопасном</w:t>
      </w:r>
      <w:proofErr w:type="spellEnd"/>
      <w:r w:rsidRPr="00DC2935">
        <w:rPr>
          <w:rFonts w:ascii="Arial" w:eastAsia="Times New Roman" w:hAnsi="Arial" w:cs="Arial"/>
          <w:color w:val="000000"/>
          <w:sz w:val="20"/>
          <w:szCs w:val="20"/>
          <w:lang w:eastAsia="ru-RU"/>
        </w:rPr>
        <w:t xml:space="preserve">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3.3.6. Нести личную ответственность за ущерб, нанесенный общедомовому имуществу, здоровью и имуществу  третьих    лиц   при ненадлежащем    исполнении   собственником  жилого или  нежилого помещения  п.п.3.3.4  и  3.3.5.</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3.3.7. Уведомлять «Компанию» об отчуждении жилого помещения. Ставить в известность нового собственника о необходимости заключения  договора с « Компанией».</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3.3.8. Производить переоборудование и (или) перепланировку жилого или нежилого помещения в порядке, установленном действующим законодательством с обязательным согласованием с «Компанией».</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3.3.9. В случае отсутствия согласования на перепланировку (переоборудование) привести жилое (нежилое) помещение в первоначальное состояние за свой счет.</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3.3.10. «Собственники» не вправе без оформления в установленном порядке письменного разрешения: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-производить переоборудование инженерных сетей, нарушать имеющиеся схемы учета коммунальных услуг;</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-устанавливать,   подключать   и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арматуры;</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подключать и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выполнять работы, приводящие к порче помещений, изменению конфигураций и (или) перепланировки, переустройству жилых, нежилых помещений, включая работы на фасадах и балконах   дома,   не   допускать   проведение   работ,   нарушающих   нормативные   условия технической эксплуатации элементов общего имущества многоквартирного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3.3.11. При наличии актов  об аварийном состоянии отдельных элементов общего имущества многоквартирного дома,   предписаний от государственных органов и органов местного самоуправления с требованием устранить выявленные нарушения (провести работы) по дому «Собственники» обязаны оплатить «Компании» работы по  устранению  выявленных нарушений, если данные нарушения не были допущены по вине «Компании».</w:t>
      </w:r>
    </w:p>
    <w:p w:rsidR="00DC2935" w:rsidRPr="00DC2935" w:rsidRDefault="00DC2935" w:rsidP="00DC2935">
      <w:pPr>
        <w:shd w:val="clear" w:color="auto" w:fill="FFFFFF"/>
        <w:spacing w:after="0" w:line="225" w:lineRule="atLeast"/>
        <w:jc w:val="center"/>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4.  ПРАВА   СТОРОН.</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4.1. «Компания» имеет право:</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4.1.1. Привлекать на договорной основе третьих лиц к оказанию отдельных видов услуг и работ в соответствии с целями настоящего договора. Договоры могут заключаться как от лица «Компании», так и от имени «Собственников» при наличии доверенности.</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4.1.2.Организовывать и проводить по своей инициативе общее собрание собственников, принимать участие в общих собраниях собственников в случае приглашения от собственника, по инициативе которого оно проводится.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xml:space="preserve">4.1.3. Представлять интересы «Собственников» в судебных органах, во всех государственных и муниципальных органах, в том числе в Управлении федеральной регистрационной службы,  БТИ,  Федеральной  службе  судебных приставов-исполнителей, Управлении Федеральной службы государственной регистрации кадастра и картографии по Ростовской области и Департаменте имущественных отношений, Федеральной службе по надзору в сфере защиты прав потребителей, Главном управлении архитектуры и градостроительства, государственном архиве, Комитете охраны окружающей среды и природных ресурсов,  Комитете по строительству, архитектуре и ЖКХ,  управлении по земельным    ресурсам     и     землеустройству,     Государственной     Жилищной     инспекции,  инспекции </w:t>
      </w:r>
      <w:proofErr w:type="spellStart"/>
      <w:r w:rsidRPr="00DC2935">
        <w:rPr>
          <w:rFonts w:ascii="Arial" w:eastAsia="Times New Roman" w:hAnsi="Arial" w:cs="Arial"/>
          <w:color w:val="000000"/>
          <w:sz w:val="20"/>
          <w:szCs w:val="20"/>
          <w:lang w:eastAsia="ru-RU"/>
        </w:rPr>
        <w:t>гостехнадзора</w:t>
      </w:r>
      <w:proofErr w:type="spellEnd"/>
      <w:r w:rsidRPr="00DC2935">
        <w:rPr>
          <w:rFonts w:ascii="Arial" w:eastAsia="Times New Roman" w:hAnsi="Arial" w:cs="Arial"/>
          <w:color w:val="000000"/>
          <w:sz w:val="20"/>
          <w:szCs w:val="20"/>
          <w:lang w:eastAsia="ru-RU"/>
        </w:rPr>
        <w:t>, аварийно-диспетчерских службах  и  других  органах,  связанных  с  достижением целей  по настоящему договору.</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lastRenderedPageBreak/>
        <w:t xml:space="preserve">4.1.4.  Если физический износ общего имущества многоквартирного дома достиг установленных законодательством </w:t>
      </w:r>
      <w:r w:rsidR="001B5FEC" w:rsidRPr="00DC2935">
        <w:rPr>
          <w:rFonts w:ascii="Arial" w:eastAsia="Times New Roman" w:hAnsi="Arial" w:cs="Arial"/>
          <w:color w:val="000000"/>
          <w:sz w:val="20"/>
          <w:szCs w:val="20"/>
          <w:lang w:eastAsia="ru-RU"/>
        </w:rPr>
        <w:t>РФ предельно</w:t>
      </w:r>
      <w:r w:rsidRPr="00DC2935">
        <w:rPr>
          <w:rFonts w:ascii="Arial" w:eastAsia="Times New Roman" w:hAnsi="Arial" w:cs="Arial"/>
          <w:color w:val="000000"/>
          <w:sz w:val="20"/>
          <w:szCs w:val="20"/>
          <w:lang w:eastAsia="ru-RU"/>
        </w:rPr>
        <w:t xml:space="preserve"> допустимых характеристик надежности и безопасности, что отражено в акте осмотра и подтверждается предписанием, выданным органами, осуществляющими контроль за использованием и сохранностью жилого фонда, «Компания» имеет право без согласования с «Собственниками» и за их счет провести работы по устранению выявленных дефектов.</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4.2. «Собственники» имеют право:</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4.2.1. На получение от «Компании» услуг, соответствующих по качеству обязательным требованиям нормативов и стандартов, в соответствии с настоящим договором.</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4.2.2.  Определять  перечень и объемы  работ и услуг по содержанию и ремонту многоквартирного дома (с учетом целей настоящего договора, требований законодательства, предложений «Компании» и собственных пожеланий).</w:t>
      </w:r>
    </w:p>
    <w:p w:rsidR="00DC2935" w:rsidRPr="00DC2935" w:rsidRDefault="001B5FEC"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Перечень и</w:t>
      </w:r>
      <w:r w:rsidR="00DC2935" w:rsidRPr="00DC2935">
        <w:rPr>
          <w:rFonts w:ascii="Arial" w:eastAsia="Times New Roman" w:hAnsi="Arial" w:cs="Arial"/>
          <w:color w:val="000000"/>
          <w:sz w:val="20"/>
          <w:szCs w:val="20"/>
          <w:lang w:eastAsia="ru-RU"/>
        </w:rPr>
        <w:t xml:space="preserve"> стоимость работ по текущему и капитальному ремонту на </w:t>
      </w:r>
      <w:r w:rsidRPr="00DC2935">
        <w:rPr>
          <w:rFonts w:ascii="Arial" w:eastAsia="Times New Roman" w:hAnsi="Arial" w:cs="Arial"/>
          <w:color w:val="000000"/>
          <w:sz w:val="20"/>
          <w:szCs w:val="20"/>
          <w:lang w:eastAsia="ru-RU"/>
        </w:rPr>
        <w:t>год (</w:t>
      </w:r>
      <w:r w:rsidR="00DC2935" w:rsidRPr="00DC2935">
        <w:rPr>
          <w:rFonts w:ascii="Arial" w:eastAsia="Times New Roman" w:hAnsi="Arial" w:cs="Arial"/>
          <w:color w:val="000000"/>
          <w:sz w:val="20"/>
          <w:szCs w:val="20"/>
          <w:lang w:eastAsia="ru-RU"/>
        </w:rPr>
        <w:t xml:space="preserve">план работ) </w:t>
      </w:r>
      <w:r w:rsidRPr="00DC2935">
        <w:rPr>
          <w:rFonts w:ascii="Arial" w:eastAsia="Times New Roman" w:hAnsi="Arial" w:cs="Arial"/>
          <w:color w:val="000000"/>
          <w:sz w:val="20"/>
          <w:szCs w:val="20"/>
          <w:lang w:eastAsia="ru-RU"/>
        </w:rPr>
        <w:t>утверждается Советом</w:t>
      </w:r>
      <w:r w:rsidR="00DC2935" w:rsidRPr="00DC2935">
        <w:rPr>
          <w:rFonts w:ascii="Arial" w:eastAsia="Times New Roman" w:hAnsi="Arial" w:cs="Arial"/>
          <w:color w:val="000000"/>
          <w:sz w:val="20"/>
          <w:szCs w:val="20"/>
          <w:lang w:eastAsia="ru-RU"/>
        </w:rPr>
        <w:t xml:space="preserve"> дома с учетом актов осмотров, предложений «Компании», пожеланий собственников помещений многоквартирного дома и в объеме, не превышающем накопленных денежных средств на л/счете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4.2.3. При необходимости  по согласованию с «Компанией» изменять перечень и объемы предоставляемых услуг и работ.</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xml:space="preserve">4.2.4. Осуществлять контроль за выполнением «Компанией» обязательств по настоящему договору в соответствии с действующим законодательством, получать документы и информацию в соответствии с </w:t>
      </w:r>
      <w:proofErr w:type="spellStart"/>
      <w:r w:rsidRPr="00DC2935">
        <w:rPr>
          <w:rFonts w:ascii="Arial" w:eastAsia="Times New Roman" w:hAnsi="Arial" w:cs="Arial"/>
          <w:color w:val="000000"/>
          <w:sz w:val="20"/>
          <w:szCs w:val="20"/>
          <w:lang w:eastAsia="ru-RU"/>
        </w:rPr>
        <w:t>п.п</w:t>
      </w:r>
      <w:proofErr w:type="spellEnd"/>
      <w:r w:rsidRPr="00DC2935">
        <w:rPr>
          <w:rFonts w:ascii="Arial" w:eastAsia="Times New Roman" w:hAnsi="Arial" w:cs="Arial"/>
          <w:color w:val="000000"/>
          <w:sz w:val="20"/>
          <w:szCs w:val="20"/>
          <w:lang w:eastAsia="ru-RU"/>
        </w:rPr>
        <w:t xml:space="preserve">. 3.2.6 – </w:t>
      </w:r>
      <w:r w:rsidR="001B5FEC" w:rsidRPr="00DC2935">
        <w:rPr>
          <w:rFonts w:ascii="Arial" w:eastAsia="Times New Roman" w:hAnsi="Arial" w:cs="Arial"/>
          <w:color w:val="000000"/>
          <w:sz w:val="20"/>
          <w:szCs w:val="20"/>
          <w:lang w:eastAsia="ru-RU"/>
        </w:rPr>
        <w:t>3.2.9 настоящего</w:t>
      </w:r>
      <w:r w:rsidRPr="00DC2935">
        <w:rPr>
          <w:rFonts w:ascii="Arial" w:eastAsia="Times New Roman" w:hAnsi="Arial" w:cs="Arial"/>
          <w:color w:val="000000"/>
          <w:sz w:val="20"/>
          <w:szCs w:val="20"/>
          <w:lang w:eastAsia="ru-RU"/>
        </w:rPr>
        <w:t xml:space="preserve"> договора.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4.2.5. Передать права на представление своих интересов в отношениях с «Компанией»,  регулируемых настоящим договором,  полномочному представителю – председателю  Совета  дома (на основании выданной доверенности).</w:t>
      </w:r>
    </w:p>
    <w:p w:rsidR="00DC2935" w:rsidRPr="00DC2935" w:rsidRDefault="00DC2935" w:rsidP="00DC2935">
      <w:pPr>
        <w:shd w:val="clear" w:color="auto" w:fill="FFFFFF"/>
        <w:spacing w:after="0" w:line="225" w:lineRule="atLeast"/>
        <w:jc w:val="center"/>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5.  ЦЕНА ДОГОВОРА И ПОРЯДОК РАСЧЕТА ПО ДОГОВОРУ.</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5.1. Цена настоящего договора определяется суммой обязательных ежемесячных платежей собственников помещений в многоквартирном доме за содержание и ремонт общего имущества многоквартирного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xml:space="preserve">5.2. Тарифы (ежемесячные суммы оплаты </w:t>
      </w:r>
      <w:r w:rsidR="001B5FEC" w:rsidRPr="00DC2935">
        <w:rPr>
          <w:rFonts w:ascii="Arial" w:eastAsia="Times New Roman" w:hAnsi="Arial" w:cs="Arial"/>
          <w:color w:val="000000"/>
          <w:sz w:val="20"/>
          <w:szCs w:val="20"/>
          <w:lang w:eastAsia="ru-RU"/>
        </w:rPr>
        <w:t>за услуги</w:t>
      </w:r>
      <w:r w:rsidRPr="00DC2935">
        <w:rPr>
          <w:rFonts w:ascii="Arial" w:eastAsia="Times New Roman" w:hAnsi="Arial" w:cs="Arial"/>
          <w:color w:val="000000"/>
          <w:sz w:val="20"/>
          <w:szCs w:val="20"/>
          <w:lang w:eastAsia="ru-RU"/>
        </w:rPr>
        <w:t>, предоставляемые «Компанией» согласно настоящему договору) устанавливаются в размере и в соответствии с решением органа местного самоуправления города об установлении размера платы за жилое помещение на очередной календарный год и определяется исходя из занимаемой общей площади жилого помещения.  </w:t>
      </w:r>
    </w:p>
    <w:p w:rsidR="00DC2935" w:rsidRPr="00DC2935" w:rsidRDefault="001B5FEC"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w:t>
      </w:r>
      <w:r w:rsidR="00DC2935" w:rsidRPr="00DC2935">
        <w:rPr>
          <w:rFonts w:ascii="Arial" w:eastAsia="Times New Roman" w:hAnsi="Arial" w:cs="Arial"/>
          <w:color w:val="000000"/>
          <w:sz w:val="20"/>
          <w:szCs w:val="20"/>
          <w:lang w:eastAsia="ru-RU"/>
        </w:rPr>
        <w:t>При принятии на общем собрании решения собственниками об утверждении размера платы (тарифа) на очередной календарный год, собственники учитывают, что размер платы не может быть менее установленного размера платы органом местного самоуправления города, который рассчитан из учета минимального набора услуг и работ, необходимых для обеспечения надлежащего содержания общего имущества в многоквартирном доме, с учетом требований законодательства РФ.</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FF0000"/>
          <w:sz w:val="20"/>
          <w:szCs w:val="20"/>
          <w:bdr w:val="none" w:sz="0" w:space="0" w:color="auto" w:frame="1"/>
          <w:lang w:eastAsia="ru-RU"/>
        </w:rPr>
        <w:t>  </w:t>
      </w:r>
      <w:r w:rsidRPr="00DC2935">
        <w:rPr>
          <w:rFonts w:ascii="Arial" w:eastAsia="Times New Roman" w:hAnsi="Arial" w:cs="Arial"/>
          <w:color w:val="000000"/>
          <w:sz w:val="20"/>
          <w:szCs w:val="20"/>
          <w:lang w:eastAsia="ru-RU"/>
        </w:rPr>
        <w:t>              Тариф может быть пересмотрен, в случае внесения изменений органами местной власти и управления в соответствующие акты, регламентирующие порядок определения экономически обоснованного размера тарифа по ремонту и содержанию общего имущества.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Вывоз ТБО и обслуживание внутридомовых общих приборов учета тепловой энергии (при наличии узлов учета) выставляется дополнительно.</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5.3. Каждый собственник жилого помещения обязан внести плату (согласно п.3.3.1 и 5.2) до 10-го числа месяца, следующего за истекшим, на основании счет-квитанции на расчетный счет «Компании», любым не запрещенным способом. Порядок оплаты собственниками нежилых помещений  согласовывается с «Компанией», Советом дома и оговаривается в договоре между собственником нежилого помещения и «Компанией».</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5.4. Если собственники помещений не приняли на общем собрании решения об утверждении размера платы (тарифов),  то размер устанавливается на уровне прошлого года с учетом повышения на коэффициент предельной индексации изменения платы за жилое помещение, утвержденный в установленном законом порядке,  либо на уровне оплаты жилищных услуг, установленном решением органа местного самоуправления или иного уполномоченного органа (в соответствии с Постановлением  Правительства № 491 от 13.08.2006, в редакции Постановления Правительства РФ № 354 от 06.05.2011г).</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xml:space="preserve">5.5. Оплата работ и услуг по настоящему договору осуществляется за счет денежных средств –  платежей собственников помещений, перечисляемых на расчетный счет «Компании» и  аккумулированных на лицевом счете многоквартирного дома.  Основанием к оплате выполненных работ, оказанных </w:t>
      </w:r>
      <w:r w:rsidR="007F61B8" w:rsidRPr="00DC2935">
        <w:rPr>
          <w:rFonts w:ascii="Arial" w:eastAsia="Times New Roman" w:hAnsi="Arial" w:cs="Arial"/>
          <w:color w:val="000000"/>
          <w:sz w:val="20"/>
          <w:szCs w:val="20"/>
          <w:lang w:eastAsia="ru-RU"/>
        </w:rPr>
        <w:t>услуг (</w:t>
      </w:r>
      <w:r w:rsidRPr="00DC2935">
        <w:rPr>
          <w:rFonts w:ascii="Arial" w:eastAsia="Times New Roman" w:hAnsi="Arial" w:cs="Arial"/>
          <w:color w:val="000000"/>
          <w:sz w:val="20"/>
          <w:szCs w:val="20"/>
          <w:lang w:eastAsia="ru-RU"/>
        </w:rPr>
        <w:t xml:space="preserve">за исключением перечисленных в п. 5.6), а также к списанию денежных средств с лицевого счета </w:t>
      </w:r>
      <w:r w:rsidR="007F61B8" w:rsidRPr="00DC2935">
        <w:rPr>
          <w:rFonts w:ascii="Arial" w:eastAsia="Times New Roman" w:hAnsi="Arial" w:cs="Arial"/>
          <w:color w:val="000000"/>
          <w:sz w:val="20"/>
          <w:szCs w:val="20"/>
          <w:lang w:eastAsia="ru-RU"/>
        </w:rPr>
        <w:t>дома являются</w:t>
      </w:r>
      <w:r w:rsidRPr="00DC2935">
        <w:rPr>
          <w:rFonts w:ascii="Arial" w:eastAsia="Times New Roman" w:hAnsi="Arial" w:cs="Arial"/>
          <w:color w:val="000000"/>
          <w:sz w:val="20"/>
          <w:szCs w:val="20"/>
          <w:lang w:eastAsia="ru-RU"/>
        </w:rPr>
        <w:t xml:space="preserve"> акты приема-передач выполненных работ (</w:t>
      </w:r>
      <w:r w:rsidR="007F61B8" w:rsidRPr="00DC2935">
        <w:rPr>
          <w:rFonts w:ascii="Arial" w:eastAsia="Times New Roman" w:hAnsi="Arial" w:cs="Arial"/>
          <w:color w:val="000000"/>
          <w:sz w:val="20"/>
          <w:szCs w:val="20"/>
          <w:lang w:eastAsia="ru-RU"/>
        </w:rPr>
        <w:t>услуг) или</w:t>
      </w:r>
      <w:r w:rsidRPr="00DC2935">
        <w:rPr>
          <w:rFonts w:ascii="Arial" w:eastAsia="Times New Roman" w:hAnsi="Arial" w:cs="Arial"/>
          <w:color w:val="000000"/>
          <w:sz w:val="20"/>
          <w:szCs w:val="20"/>
          <w:lang w:eastAsia="ru-RU"/>
        </w:rPr>
        <w:t xml:space="preserve"> иные документы, подтверждающие выполнение работ (услуг), </w:t>
      </w:r>
      <w:r w:rsidR="007F61B8" w:rsidRPr="00DC2935">
        <w:rPr>
          <w:rFonts w:ascii="Arial" w:eastAsia="Times New Roman" w:hAnsi="Arial" w:cs="Arial"/>
          <w:color w:val="000000"/>
          <w:sz w:val="20"/>
          <w:szCs w:val="20"/>
          <w:lang w:eastAsia="ru-RU"/>
        </w:rPr>
        <w:t>подписанные председателем</w:t>
      </w:r>
      <w:r w:rsidRPr="00DC2935">
        <w:rPr>
          <w:rFonts w:ascii="Arial" w:eastAsia="Times New Roman" w:hAnsi="Arial" w:cs="Arial"/>
          <w:color w:val="000000"/>
          <w:sz w:val="20"/>
          <w:szCs w:val="20"/>
          <w:lang w:eastAsia="ru-RU"/>
        </w:rPr>
        <w:t xml:space="preserve"> Совета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5.6.  Без согласования с «Собственниками» производится ежемесячное финансирование из общих средств дома со статьи «Содержание» в сумме, не превышающей утвержденные тарифы, следующих видов работ и услуг:</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аварийно-диспетчерское обслуживание;</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вывоз ТБО и КГО (не ТБО);</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услуги по расчету жилищных платежей (абонентской службой), доставку счет-квитанций;</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ведение технической документации;</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ведение лицевых счетов;</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услуги паспортной службы;</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бухгалтерский учет;</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претензионная работа;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затраты по оплате различных комиссий, вознаграждений на сбор, учет и обработку платежей.</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lastRenderedPageBreak/>
        <w:t>5.7.  Оплата услуг по взысканию обязательных платежей с собственников, уклоняющихся от исполнения обязательств по содержанию и ремонту общего имущества дома, осуществляется со статьи «Содержание».</w:t>
      </w:r>
    </w:p>
    <w:p w:rsidR="00DC2935" w:rsidRPr="00DC2935" w:rsidRDefault="00DC2935" w:rsidP="00DC2935">
      <w:pPr>
        <w:shd w:val="clear" w:color="auto" w:fill="FFFFFF"/>
        <w:spacing w:after="0" w:line="225" w:lineRule="atLeast"/>
        <w:jc w:val="center"/>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6. КОНТРОЛЬ ЗА ИСПОЛНЕНИЕМ ОБЯЗАТЕЛЬСТВ И ОТВЕТСТВЕННОСТЬ СТОРОН.</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6.1. Контроль за выполнением «Компанией» ее обязанностей по настоящему договору осуществляется: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председателем Совета дома, избранным решением общего собрания собственников помещений многоквартирного дома, действующим на основании доверенности, выданной собственниками;</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непосредственно собственниками помещений путем устных и  письменных обращений к сотрудникам «Компании».</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6.2. В случае неисполнения или ненадлежащего исполнения «Компанией» своих обязательств,  предусмотренных настоящим договором, повлекших материальный ущерб  «Собственнику», имуществу собственников (как личному, так и общему),  «Компания» должна возместить ущерб на основании Акта.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6.3. Акт составляется комиссией, которая должна состоять не менее чем из трех человек, включая представителей «Компании», «Собственников», свидетелей (соседей) и других лиц. Акт должен содержать: дату и время его составления, характер ущерба, его причины и последствия, описание (при наличии возможности их фотографирование или видеосъемку) повреждений имуществу.</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6.4. В случае неисполнения или ненадлежащего исполнения «Собственниками» своих обязательств, предусмотренных настоящим договором, повлекших материальный ущерб  «Компании»,  «Собственники» обязаны возместить ущерб.</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6.5. В случае ненадлежащего исполнения «Собственниками» своих обязательств по внесению платы на содержание и текущий ремонт дома «Компания» имеет право в одностороннем порядке снизить объемы предоставляемых «Собственникам» услуг и работ по ремонту (по сравнению с запланированными).</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6.6. Стороны освобождаются от ответственности за неисполнение или ненадлежащее исполнение своих обязательств по настоящему договору, если это произошло вследствие возникновения непреодолимых обстоятельств: стихийных бедствий, массовых беспорядков или иных форс-мажорных обстоятельств.</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6.7. Размер пени при просрочке собственником отдельного помещения (жилого и нежилого) внесения обязательных платежей на содержание и ремонт общего имущества многоквартирного дома определяется в соответствии с п.14 ст.155 ЖК РФ.</w:t>
      </w:r>
    </w:p>
    <w:p w:rsidR="00DC2935" w:rsidRPr="00DC2935" w:rsidRDefault="00DC2935" w:rsidP="00DC2935">
      <w:pPr>
        <w:shd w:val="clear" w:color="auto" w:fill="FFFFFF"/>
        <w:spacing w:after="0" w:line="225" w:lineRule="atLeast"/>
        <w:jc w:val="center"/>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7. ПОРЯДОК СДАЧИ В ПОЛЬЗОВАНИЕ ОБЩЕГО ИМУЩЕСТВА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7.1. Общее имущество дома может быть сдано в пользование иным лицам только на основании и на условиях, установленных общим собранием собственников многоквартирного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7.2. Договор   передачи   в   пользование   общего   имущества  в   многоквартирном   доме заключает «Компания» от имени собственников, за их счет и в их интересах, на условиях, установленных общим собранием.</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7.3. Контроль исполнения договора  передачи в пользование осуществляет «Компания» за счет «Собственников».</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7.4. Плата за пользование зачисляется на лицевой счет дома (на статью «Текущий ремонт»), за исключением сумм вознаграждения «Компании».</w:t>
      </w:r>
    </w:p>
    <w:p w:rsidR="00DC2935" w:rsidRPr="00DC2935" w:rsidRDefault="00DC2935" w:rsidP="00DC2935">
      <w:pPr>
        <w:shd w:val="clear" w:color="auto" w:fill="FFFFFF"/>
        <w:spacing w:after="0" w:line="225" w:lineRule="atLeast"/>
        <w:jc w:val="center"/>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8. СРОК ДЕЙСТВИЯ ДОГОВОРА. ПОРЯДОК ИЗМЕНЕНИЯ И</w:t>
      </w:r>
    </w:p>
    <w:p w:rsidR="00DC2935" w:rsidRPr="00DC2935" w:rsidRDefault="00DC2935" w:rsidP="00DC2935">
      <w:pPr>
        <w:shd w:val="clear" w:color="auto" w:fill="FFFFFF"/>
        <w:spacing w:after="0" w:line="225" w:lineRule="atLeast"/>
        <w:jc w:val="center"/>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РАСТОРЖЕНИЯ ДОГОВОРА.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8.1. Настоящий договор именуется публичным и считается заключенным с момента первого размещения на сайте «Компании» в сети Интернет и (или) местных  СМИ. Настоящий договор вступает в силу с момента, указанного в решении общего собрания собственников и действует три года.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8.2. Если за месяц до окончания срока договора ни одна сторона не известит другую о расторжении договора, договор считается продленным на тот же срок на тех же условиях.</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8.3. Настоящий договор может быть расторгнут досрочно сторонами в порядке, установленном действующим законодательством.</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8.4. Стороны имеют право по взаимному согласию изменить договор. Изменение перечня  и объемов работ и услуг, предоставляемых «Компанией» в соответствии с настоящим договором,  допускается на основании решения общего собрания собственников  (по согласованию с «Компанией») и оформляется в виде дополнительного соглашения.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8.5. При расторжении договора по инициативе любой из сторон, в случае, если на дату расторжения договора расходы  «Компании» на содержание и ремонт дома превышают начисленную на лицевой счет дома  сумму платежей, «Собственники» возмещают разницу.</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Долг каждого отдельного собственника складывается из суммы его долга за содержание и ремонт  на момент расторжения договора и суммы, которая рассчитывается следующим образом: разница между общей суммой долга по дому и суммарным долгом отдельных собственников на дату расторжения договора распределяется пропорционально площадям помещений многоквартирного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8.</w:t>
      </w:r>
      <w:r w:rsidR="004866D0">
        <w:rPr>
          <w:rFonts w:ascii="Arial" w:eastAsia="Times New Roman" w:hAnsi="Arial" w:cs="Arial"/>
          <w:color w:val="000000"/>
          <w:sz w:val="20"/>
          <w:szCs w:val="20"/>
          <w:lang w:eastAsia="ru-RU"/>
        </w:rPr>
        <w:t>6</w:t>
      </w:r>
      <w:bookmarkStart w:id="0" w:name="_GoBack"/>
      <w:bookmarkEnd w:id="0"/>
      <w:r w:rsidRPr="00DC2935">
        <w:rPr>
          <w:rFonts w:ascii="Arial" w:eastAsia="Times New Roman" w:hAnsi="Arial" w:cs="Arial"/>
          <w:color w:val="000000"/>
          <w:sz w:val="20"/>
          <w:szCs w:val="20"/>
          <w:lang w:eastAsia="ru-RU"/>
        </w:rPr>
        <w:t>. После расторжения договора учетно-техническая документация и технический паспорт передаются лицу, назначенному общим собранием председателю совета дома на хранение.</w:t>
      </w:r>
    </w:p>
    <w:p w:rsidR="00DC2935" w:rsidRPr="00DC2935" w:rsidRDefault="00DC2935" w:rsidP="00DC2935">
      <w:pPr>
        <w:shd w:val="clear" w:color="auto" w:fill="FFFFFF"/>
        <w:spacing w:after="0" w:line="225" w:lineRule="atLeast"/>
        <w:jc w:val="center"/>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9. ПРОЧИЕ УСЛОВИЯ.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9.1. Взаимоотношения сторон, не урегулированные настоящим договором, регламентируются действующим законодательством РФ. Все споры и разногласия, которые могут возникнуть по настоящему договору, разрешаются в претензионном порядке: сторона, получившая претензию, обязана дать ответ в течение пятнадцати календарных дней.</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9.2.  Неотъемлемой частью данного договора  является: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Приложение  1- Состав общего имущества в многоквартирном доме;</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lastRenderedPageBreak/>
        <w:t>- Приложение  2 – Перечень работ и услуг по содержанию и техническому обслуживанию общего имущества в многоквартирном доме;</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Приложение  3 – Регламент обеспечения доступа к элементам общего имущества в многоквартирном доме.</w:t>
      </w:r>
    </w:p>
    <w:p w:rsidR="00DC2935" w:rsidRPr="0029284D" w:rsidRDefault="00DC2935" w:rsidP="00DC2935">
      <w:pPr>
        <w:shd w:val="clear" w:color="auto" w:fill="FFFFFF"/>
        <w:spacing w:after="0" w:line="240" w:lineRule="auto"/>
        <w:jc w:val="center"/>
        <w:textAlignment w:val="baseline"/>
        <w:rPr>
          <w:rFonts w:ascii="Times New Roman" w:eastAsia="Times New Roman" w:hAnsi="Times New Roman" w:cs="Times New Roman"/>
          <w:color w:val="000000"/>
          <w:sz w:val="20"/>
          <w:szCs w:val="20"/>
          <w:bdr w:val="none" w:sz="0" w:space="0" w:color="auto" w:frame="1"/>
          <w:lang w:eastAsia="ru-RU"/>
        </w:rPr>
      </w:pPr>
      <w:r w:rsidRPr="0029284D">
        <w:rPr>
          <w:rFonts w:ascii="Times New Roman" w:eastAsia="Times New Roman" w:hAnsi="Times New Roman" w:cs="Times New Roman"/>
          <w:color w:val="000000"/>
          <w:sz w:val="20"/>
          <w:szCs w:val="20"/>
          <w:bdr w:val="none" w:sz="0" w:space="0" w:color="auto" w:frame="1"/>
          <w:lang w:eastAsia="ru-RU"/>
        </w:rPr>
        <w:t>10. ЮРИДИЧЕСКИЙ АДРЕС И БАНКОВСКИЕ РЕКВИЗИТЫ</w:t>
      </w:r>
    </w:p>
    <w:tbl>
      <w:tblPr>
        <w:tblStyle w:val="a7"/>
        <w:tblW w:w="10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27"/>
      </w:tblGrid>
      <w:tr w:rsidR="007F61B8" w:rsidRPr="0029284D" w:rsidTr="000A534D">
        <w:tc>
          <w:tcPr>
            <w:tcW w:w="5387" w:type="dxa"/>
          </w:tcPr>
          <w:p w:rsidR="007F61B8" w:rsidRPr="0029284D" w:rsidRDefault="007F61B8" w:rsidP="00DC2935">
            <w:pPr>
              <w:jc w:val="center"/>
              <w:textAlignment w:val="baseline"/>
              <w:rPr>
                <w:rFonts w:ascii="Times New Roman" w:eastAsia="Times New Roman" w:hAnsi="Times New Roman" w:cs="Times New Roman"/>
                <w:sz w:val="20"/>
                <w:szCs w:val="20"/>
                <w:lang w:eastAsia="ru-RU"/>
              </w:rPr>
            </w:pPr>
            <w:r w:rsidRPr="0029284D">
              <w:rPr>
                <w:rFonts w:ascii="Times New Roman" w:eastAsia="Times New Roman" w:hAnsi="Times New Roman" w:cs="Times New Roman"/>
                <w:sz w:val="20"/>
                <w:szCs w:val="20"/>
                <w:lang w:eastAsia="ru-RU"/>
              </w:rPr>
              <w:t>Собственники:</w:t>
            </w:r>
          </w:p>
          <w:p w:rsidR="00634A71" w:rsidRPr="0029284D" w:rsidRDefault="00634A71" w:rsidP="000A534D">
            <w:pPr>
              <w:textAlignment w:val="baseline"/>
              <w:rPr>
                <w:rFonts w:ascii="Times New Roman" w:eastAsia="Times New Roman" w:hAnsi="Times New Roman" w:cs="Times New Roman"/>
                <w:sz w:val="24"/>
                <w:szCs w:val="24"/>
                <w:lang w:eastAsia="ru-RU"/>
              </w:rPr>
            </w:pPr>
          </w:p>
          <w:p w:rsidR="00634A71" w:rsidRPr="0029284D" w:rsidRDefault="00634A71" w:rsidP="000A534D">
            <w:pPr>
              <w:textAlignment w:val="baseline"/>
              <w:rPr>
                <w:rFonts w:ascii="Times New Roman" w:eastAsia="Times New Roman" w:hAnsi="Times New Roman" w:cs="Times New Roman"/>
                <w:sz w:val="24"/>
                <w:szCs w:val="24"/>
                <w:lang w:eastAsia="ru-RU"/>
              </w:rPr>
            </w:pPr>
          </w:p>
          <w:p w:rsidR="00634A71" w:rsidRPr="0029284D" w:rsidRDefault="00634A71" w:rsidP="000A534D">
            <w:pPr>
              <w:textAlignment w:val="baseline"/>
              <w:rPr>
                <w:rFonts w:ascii="Times New Roman" w:eastAsia="Times New Roman" w:hAnsi="Times New Roman" w:cs="Times New Roman"/>
                <w:sz w:val="24"/>
                <w:szCs w:val="24"/>
                <w:lang w:eastAsia="ru-RU"/>
              </w:rPr>
            </w:pPr>
          </w:p>
          <w:p w:rsidR="00634A71" w:rsidRPr="0029284D" w:rsidRDefault="00634A71" w:rsidP="000A534D">
            <w:pPr>
              <w:textAlignment w:val="baseline"/>
              <w:rPr>
                <w:rFonts w:ascii="Times New Roman" w:eastAsia="Times New Roman" w:hAnsi="Times New Roman" w:cs="Times New Roman"/>
                <w:sz w:val="24"/>
                <w:szCs w:val="24"/>
                <w:lang w:eastAsia="ru-RU"/>
              </w:rPr>
            </w:pPr>
          </w:p>
          <w:p w:rsidR="00634A71" w:rsidRPr="0029284D" w:rsidRDefault="00634A71" w:rsidP="000A534D">
            <w:pPr>
              <w:textAlignment w:val="baseline"/>
              <w:rPr>
                <w:rFonts w:ascii="Times New Roman" w:eastAsia="Times New Roman" w:hAnsi="Times New Roman" w:cs="Times New Roman"/>
                <w:sz w:val="24"/>
                <w:szCs w:val="24"/>
                <w:lang w:eastAsia="ru-RU"/>
              </w:rPr>
            </w:pPr>
          </w:p>
          <w:p w:rsidR="000A534D" w:rsidRPr="0029284D" w:rsidRDefault="000A534D" w:rsidP="000A534D">
            <w:pPr>
              <w:textAlignment w:val="baseline"/>
              <w:rPr>
                <w:rFonts w:ascii="Times New Roman" w:eastAsia="Times New Roman" w:hAnsi="Times New Roman" w:cs="Times New Roman"/>
                <w:color w:val="FF0000"/>
                <w:sz w:val="24"/>
                <w:szCs w:val="24"/>
                <w:lang w:eastAsia="ru-RU"/>
              </w:rPr>
            </w:pPr>
          </w:p>
        </w:tc>
        <w:tc>
          <w:tcPr>
            <w:tcW w:w="5127" w:type="dxa"/>
          </w:tcPr>
          <w:p w:rsidR="007F61B8" w:rsidRPr="0029284D" w:rsidRDefault="007F61B8" w:rsidP="00DC2935">
            <w:pPr>
              <w:jc w:val="center"/>
              <w:textAlignment w:val="baseline"/>
              <w:rPr>
                <w:rFonts w:ascii="Times New Roman" w:eastAsia="Times New Roman" w:hAnsi="Times New Roman" w:cs="Times New Roman"/>
                <w:color w:val="000000"/>
                <w:sz w:val="20"/>
                <w:szCs w:val="20"/>
                <w:lang w:eastAsia="ru-RU"/>
              </w:rPr>
            </w:pPr>
            <w:r w:rsidRPr="0029284D">
              <w:rPr>
                <w:rFonts w:ascii="Times New Roman" w:eastAsia="Times New Roman" w:hAnsi="Times New Roman" w:cs="Times New Roman"/>
                <w:color w:val="000000"/>
                <w:sz w:val="20"/>
                <w:szCs w:val="20"/>
                <w:lang w:eastAsia="ru-RU"/>
              </w:rPr>
              <w:t>Обслуживающая компания:</w:t>
            </w:r>
          </w:p>
          <w:p w:rsidR="007F61B8" w:rsidRPr="0029284D" w:rsidRDefault="007F61B8" w:rsidP="007F61B8">
            <w:pPr>
              <w:suppressAutoHyphens/>
              <w:jc w:val="both"/>
              <w:rPr>
                <w:rFonts w:ascii="Times New Roman" w:eastAsia="Times New Roman" w:hAnsi="Times New Roman" w:cs="Times New Roman"/>
                <w:sz w:val="24"/>
                <w:szCs w:val="24"/>
                <w:lang w:eastAsia="ar-SA"/>
              </w:rPr>
            </w:pPr>
            <w:r w:rsidRPr="0029284D">
              <w:rPr>
                <w:rFonts w:ascii="Times New Roman" w:eastAsia="Times New Roman" w:hAnsi="Times New Roman" w:cs="Times New Roman"/>
                <w:sz w:val="24"/>
                <w:szCs w:val="24"/>
                <w:lang w:eastAsia="ar-SA"/>
              </w:rPr>
              <w:t>ООО  «Монолит»</w:t>
            </w:r>
          </w:p>
          <w:p w:rsidR="007F61B8" w:rsidRPr="0029284D" w:rsidRDefault="007F61B8" w:rsidP="007F61B8">
            <w:pPr>
              <w:suppressAutoHyphens/>
              <w:jc w:val="both"/>
              <w:rPr>
                <w:rFonts w:ascii="Times New Roman" w:eastAsia="Times New Roman" w:hAnsi="Times New Roman" w:cs="Times New Roman"/>
                <w:sz w:val="24"/>
                <w:szCs w:val="24"/>
                <w:lang w:eastAsia="ar-SA"/>
              </w:rPr>
            </w:pPr>
            <w:r w:rsidRPr="0029284D">
              <w:rPr>
                <w:rFonts w:ascii="Times New Roman" w:eastAsia="Times New Roman" w:hAnsi="Times New Roman" w:cs="Times New Roman"/>
                <w:sz w:val="24"/>
                <w:szCs w:val="24"/>
                <w:lang w:eastAsia="ar-SA"/>
              </w:rPr>
              <w:t>347022, Ростовская область,</w:t>
            </w:r>
          </w:p>
          <w:p w:rsidR="007F61B8" w:rsidRPr="0029284D" w:rsidRDefault="007F61B8" w:rsidP="007F61B8">
            <w:pPr>
              <w:suppressAutoHyphens/>
              <w:jc w:val="both"/>
              <w:rPr>
                <w:rFonts w:ascii="Times New Roman" w:eastAsia="Times New Roman" w:hAnsi="Times New Roman" w:cs="Times New Roman"/>
                <w:sz w:val="24"/>
                <w:szCs w:val="24"/>
                <w:lang w:eastAsia="ar-SA"/>
              </w:rPr>
            </w:pPr>
            <w:proofErr w:type="spellStart"/>
            <w:r w:rsidRPr="0029284D">
              <w:rPr>
                <w:rFonts w:ascii="Times New Roman" w:eastAsia="Times New Roman" w:hAnsi="Times New Roman" w:cs="Times New Roman"/>
                <w:sz w:val="24"/>
                <w:szCs w:val="24"/>
                <w:lang w:eastAsia="ar-SA"/>
              </w:rPr>
              <w:t>Белокалитвинский</w:t>
            </w:r>
            <w:proofErr w:type="spellEnd"/>
            <w:r w:rsidRPr="0029284D">
              <w:rPr>
                <w:rFonts w:ascii="Times New Roman" w:eastAsia="Times New Roman" w:hAnsi="Times New Roman" w:cs="Times New Roman"/>
                <w:sz w:val="24"/>
                <w:szCs w:val="24"/>
                <w:lang w:eastAsia="ar-SA"/>
              </w:rPr>
              <w:t xml:space="preserve"> район,</w:t>
            </w:r>
          </w:p>
          <w:p w:rsidR="007F61B8" w:rsidRPr="0029284D" w:rsidRDefault="007F61B8" w:rsidP="007F61B8">
            <w:pPr>
              <w:suppressAutoHyphens/>
              <w:jc w:val="both"/>
              <w:rPr>
                <w:rFonts w:ascii="Times New Roman" w:eastAsia="Times New Roman" w:hAnsi="Times New Roman" w:cs="Times New Roman"/>
                <w:sz w:val="24"/>
                <w:szCs w:val="24"/>
                <w:lang w:eastAsia="ar-SA"/>
              </w:rPr>
            </w:pPr>
            <w:proofErr w:type="spellStart"/>
            <w:r w:rsidRPr="0029284D">
              <w:rPr>
                <w:rFonts w:ascii="Times New Roman" w:eastAsia="Times New Roman" w:hAnsi="Times New Roman" w:cs="Times New Roman"/>
                <w:sz w:val="24"/>
                <w:szCs w:val="24"/>
                <w:lang w:eastAsia="ar-SA"/>
              </w:rPr>
              <w:t>р.п</w:t>
            </w:r>
            <w:proofErr w:type="spellEnd"/>
            <w:r w:rsidRPr="0029284D">
              <w:rPr>
                <w:rFonts w:ascii="Times New Roman" w:eastAsia="Times New Roman" w:hAnsi="Times New Roman" w:cs="Times New Roman"/>
                <w:sz w:val="24"/>
                <w:szCs w:val="24"/>
                <w:lang w:eastAsia="ar-SA"/>
              </w:rPr>
              <w:t xml:space="preserve">. Шолоховский, ул. </w:t>
            </w:r>
            <w:proofErr w:type="spellStart"/>
            <w:r w:rsidRPr="0029284D">
              <w:rPr>
                <w:rFonts w:ascii="Times New Roman" w:eastAsia="Times New Roman" w:hAnsi="Times New Roman" w:cs="Times New Roman"/>
                <w:sz w:val="24"/>
                <w:szCs w:val="24"/>
                <w:lang w:eastAsia="ar-SA"/>
              </w:rPr>
              <w:t>М.Горького</w:t>
            </w:r>
            <w:proofErr w:type="spellEnd"/>
            <w:r w:rsidRPr="0029284D">
              <w:rPr>
                <w:rFonts w:ascii="Times New Roman" w:eastAsia="Times New Roman" w:hAnsi="Times New Roman" w:cs="Times New Roman"/>
                <w:sz w:val="24"/>
                <w:szCs w:val="24"/>
                <w:lang w:eastAsia="ar-SA"/>
              </w:rPr>
              <w:t>, 1а</w:t>
            </w:r>
          </w:p>
          <w:p w:rsidR="007F61B8" w:rsidRPr="0029284D" w:rsidRDefault="007F61B8" w:rsidP="007F61B8">
            <w:pPr>
              <w:suppressAutoHyphens/>
              <w:jc w:val="both"/>
              <w:rPr>
                <w:rFonts w:ascii="Times New Roman" w:eastAsia="Times New Roman" w:hAnsi="Times New Roman" w:cs="Times New Roman"/>
                <w:sz w:val="24"/>
                <w:szCs w:val="24"/>
                <w:lang w:eastAsia="ar-SA"/>
              </w:rPr>
            </w:pPr>
            <w:r w:rsidRPr="0029284D">
              <w:rPr>
                <w:rFonts w:ascii="Times New Roman" w:eastAsia="Times New Roman" w:hAnsi="Times New Roman" w:cs="Times New Roman"/>
                <w:sz w:val="24"/>
                <w:szCs w:val="24"/>
                <w:lang w:eastAsia="ar-SA"/>
              </w:rPr>
              <w:t>ИНН/КПП 6142025185/614201001</w:t>
            </w:r>
            <w:r w:rsidRPr="0029284D">
              <w:rPr>
                <w:rFonts w:ascii="Times New Roman" w:eastAsia="Times New Roman" w:hAnsi="Times New Roman" w:cs="Times New Roman"/>
                <w:b/>
                <w:sz w:val="24"/>
                <w:szCs w:val="24"/>
                <w:lang w:eastAsia="ar-SA"/>
              </w:rPr>
              <w:t xml:space="preserve">               </w:t>
            </w:r>
          </w:p>
          <w:p w:rsidR="007F61B8" w:rsidRPr="0029284D" w:rsidRDefault="007F61B8" w:rsidP="007F61B8">
            <w:pPr>
              <w:suppressAutoHyphens/>
              <w:jc w:val="both"/>
              <w:rPr>
                <w:rFonts w:ascii="Times New Roman" w:eastAsia="Times New Roman" w:hAnsi="Times New Roman" w:cs="Times New Roman"/>
                <w:sz w:val="24"/>
                <w:szCs w:val="24"/>
                <w:lang w:eastAsia="ar-SA"/>
              </w:rPr>
            </w:pPr>
            <w:r w:rsidRPr="0029284D">
              <w:rPr>
                <w:rFonts w:ascii="Times New Roman" w:eastAsia="Times New Roman" w:hAnsi="Times New Roman" w:cs="Times New Roman"/>
                <w:sz w:val="24"/>
                <w:szCs w:val="24"/>
                <w:lang w:eastAsia="ar-SA"/>
              </w:rPr>
              <w:t xml:space="preserve">р/с 40702810852090006479 </w:t>
            </w:r>
          </w:p>
          <w:p w:rsidR="007F61B8" w:rsidRPr="0029284D" w:rsidRDefault="007F61B8" w:rsidP="007F61B8">
            <w:pPr>
              <w:suppressAutoHyphens/>
              <w:jc w:val="both"/>
              <w:rPr>
                <w:rFonts w:ascii="Times New Roman" w:eastAsia="Times New Roman" w:hAnsi="Times New Roman" w:cs="Times New Roman"/>
                <w:sz w:val="24"/>
                <w:szCs w:val="24"/>
                <w:lang w:eastAsia="ar-SA"/>
              </w:rPr>
            </w:pPr>
            <w:r w:rsidRPr="0029284D">
              <w:rPr>
                <w:rFonts w:ascii="Times New Roman" w:eastAsia="Times New Roman" w:hAnsi="Times New Roman" w:cs="Times New Roman"/>
                <w:sz w:val="24"/>
                <w:szCs w:val="24"/>
                <w:lang w:eastAsia="ar-SA"/>
              </w:rPr>
              <w:t xml:space="preserve">Юго-западный банк ПАО «Сбербанк России» в г. Ростов-на-Дону </w:t>
            </w:r>
          </w:p>
          <w:p w:rsidR="007F61B8" w:rsidRPr="0029284D" w:rsidRDefault="007F61B8" w:rsidP="007F61B8">
            <w:pPr>
              <w:suppressAutoHyphens/>
              <w:jc w:val="both"/>
              <w:rPr>
                <w:rFonts w:ascii="Times New Roman" w:eastAsia="Times New Roman" w:hAnsi="Times New Roman" w:cs="Times New Roman"/>
                <w:sz w:val="24"/>
                <w:szCs w:val="24"/>
                <w:lang w:eastAsia="ar-SA"/>
              </w:rPr>
            </w:pPr>
            <w:r w:rsidRPr="0029284D">
              <w:rPr>
                <w:rFonts w:ascii="Times New Roman" w:eastAsia="Times New Roman" w:hAnsi="Times New Roman" w:cs="Times New Roman"/>
                <w:sz w:val="24"/>
                <w:szCs w:val="24"/>
                <w:lang w:eastAsia="ar-SA"/>
              </w:rPr>
              <w:t xml:space="preserve">к/с 30101810600000000602 </w:t>
            </w:r>
          </w:p>
          <w:p w:rsidR="007F61B8" w:rsidRPr="0029284D" w:rsidRDefault="007F61B8" w:rsidP="007F61B8">
            <w:pPr>
              <w:suppressAutoHyphens/>
              <w:jc w:val="both"/>
              <w:rPr>
                <w:rFonts w:ascii="Times New Roman" w:eastAsia="Times New Roman" w:hAnsi="Times New Roman" w:cs="Times New Roman"/>
                <w:sz w:val="24"/>
                <w:szCs w:val="24"/>
                <w:lang w:eastAsia="ar-SA"/>
              </w:rPr>
            </w:pPr>
            <w:r w:rsidRPr="0029284D">
              <w:rPr>
                <w:rFonts w:ascii="Times New Roman" w:eastAsia="Times New Roman" w:hAnsi="Times New Roman" w:cs="Times New Roman"/>
                <w:sz w:val="24"/>
                <w:szCs w:val="24"/>
                <w:lang w:eastAsia="ar-SA"/>
              </w:rPr>
              <w:t>БИК 046015602</w:t>
            </w:r>
            <w:r w:rsidRPr="0029284D">
              <w:rPr>
                <w:rFonts w:ascii="Times New Roman" w:eastAsia="Times New Roman" w:hAnsi="Times New Roman" w:cs="Times New Roman"/>
                <w:sz w:val="24"/>
                <w:szCs w:val="24"/>
                <w:lang w:eastAsia="ar-SA"/>
              </w:rPr>
              <w:tab/>
            </w:r>
          </w:p>
          <w:p w:rsidR="007F61B8" w:rsidRPr="0029284D" w:rsidRDefault="007F61B8" w:rsidP="007F61B8">
            <w:pPr>
              <w:suppressAutoHyphens/>
              <w:jc w:val="both"/>
              <w:rPr>
                <w:rFonts w:ascii="Times New Roman" w:eastAsia="Times New Roman" w:hAnsi="Times New Roman" w:cs="Times New Roman"/>
                <w:sz w:val="24"/>
                <w:szCs w:val="24"/>
                <w:lang w:eastAsia="ar-SA"/>
              </w:rPr>
            </w:pPr>
            <w:r w:rsidRPr="0029284D">
              <w:rPr>
                <w:rFonts w:ascii="Times New Roman" w:eastAsia="Times New Roman" w:hAnsi="Times New Roman" w:cs="Times New Roman"/>
                <w:sz w:val="24"/>
                <w:szCs w:val="24"/>
                <w:lang w:eastAsia="ar-SA"/>
              </w:rPr>
              <w:t xml:space="preserve">ОКВЭД 70.32.1                 </w:t>
            </w:r>
          </w:p>
          <w:p w:rsidR="007F61B8" w:rsidRPr="0029284D" w:rsidRDefault="007F61B8" w:rsidP="007F61B8">
            <w:pPr>
              <w:suppressAutoHyphens/>
              <w:jc w:val="both"/>
              <w:rPr>
                <w:rFonts w:ascii="Times New Roman" w:eastAsia="Times New Roman" w:hAnsi="Times New Roman" w:cs="Times New Roman"/>
                <w:sz w:val="24"/>
                <w:szCs w:val="24"/>
                <w:lang w:eastAsia="ar-SA"/>
              </w:rPr>
            </w:pPr>
            <w:r w:rsidRPr="0029284D">
              <w:rPr>
                <w:rFonts w:ascii="Times New Roman" w:eastAsia="Times New Roman" w:hAnsi="Times New Roman" w:cs="Times New Roman"/>
                <w:sz w:val="24"/>
                <w:szCs w:val="24"/>
                <w:lang w:eastAsia="ar-SA"/>
              </w:rPr>
              <w:t>ОГРН 1156192000161</w:t>
            </w:r>
          </w:p>
          <w:p w:rsidR="007F61B8" w:rsidRPr="0029284D" w:rsidRDefault="007F61B8" w:rsidP="007F61B8">
            <w:pPr>
              <w:suppressAutoHyphens/>
              <w:jc w:val="both"/>
              <w:rPr>
                <w:rFonts w:ascii="Times New Roman" w:eastAsia="Times New Roman" w:hAnsi="Times New Roman" w:cs="Times New Roman"/>
                <w:sz w:val="24"/>
                <w:szCs w:val="24"/>
                <w:lang w:eastAsia="ar-SA"/>
              </w:rPr>
            </w:pPr>
          </w:p>
          <w:p w:rsidR="007F61B8" w:rsidRPr="0029284D" w:rsidRDefault="007F61B8" w:rsidP="007F61B8">
            <w:pPr>
              <w:suppressAutoHyphens/>
              <w:jc w:val="both"/>
              <w:rPr>
                <w:rFonts w:ascii="Times New Roman" w:eastAsia="Times New Roman" w:hAnsi="Times New Roman" w:cs="Times New Roman"/>
                <w:sz w:val="24"/>
                <w:szCs w:val="24"/>
                <w:lang w:eastAsia="ar-SA"/>
              </w:rPr>
            </w:pPr>
          </w:p>
          <w:p w:rsidR="007F61B8" w:rsidRPr="0029284D" w:rsidRDefault="007F61B8" w:rsidP="007F61B8">
            <w:pPr>
              <w:suppressAutoHyphens/>
              <w:jc w:val="both"/>
              <w:rPr>
                <w:rFonts w:ascii="Times New Roman" w:eastAsia="Times New Roman" w:hAnsi="Times New Roman" w:cs="Times New Roman"/>
                <w:sz w:val="24"/>
                <w:szCs w:val="24"/>
                <w:lang w:eastAsia="ar-SA"/>
              </w:rPr>
            </w:pPr>
            <w:r w:rsidRPr="0029284D">
              <w:rPr>
                <w:rFonts w:ascii="Times New Roman" w:eastAsia="Times New Roman" w:hAnsi="Times New Roman" w:cs="Times New Roman"/>
                <w:sz w:val="24"/>
                <w:szCs w:val="24"/>
                <w:lang w:eastAsia="ar-SA"/>
              </w:rPr>
              <w:t>Генеральный директор</w:t>
            </w:r>
          </w:p>
          <w:p w:rsidR="007F61B8" w:rsidRPr="0029284D" w:rsidRDefault="007F61B8" w:rsidP="007F61B8">
            <w:pPr>
              <w:suppressAutoHyphens/>
              <w:jc w:val="both"/>
              <w:rPr>
                <w:rFonts w:ascii="Times New Roman" w:eastAsia="Times New Roman" w:hAnsi="Times New Roman" w:cs="Times New Roman"/>
                <w:sz w:val="24"/>
                <w:szCs w:val="24"/>
                <w:lang w:eastAsia="ar-SA"/>
              </w:rPr>
            </w:pPr>
          </w:p>
          <w:p w:rsidR="007F61B8" w:rsidRPr="0029284D" w:rsidRDefault="007F61B8" w:rsidP="007F61B8">
            <w:pPr>
              <w:textAlignment w:val="baseline"/>
              <w:rPr>
                <w:rFonts w:ascii="Times New Roman" w:eastAsia="Times New Roman" w:hAnsi="Times New Roman" w:cs="Times New Roman"/>
                <w:sz w:val="24"/>
                <w:szCs w:val="24"/>
                <w:lang w:eastAsia="ar-SA"/>
              </w:rPr>
            </w:pPr>
            <w:r w:rsidRPr="0029284D">
              <w:rPr>
                <w:rFonts w:ascii="Times New Roman" w:eastAsia="Times New Roman" w:hAnsi="Times New Roman" w:cs="Times New Roman"/>
                <w:sz w:val="24"/>
                <w:szCs w:val="24"/>
                <w:lang w:eastAsia="ar-SA"/>
              </w:rPr>
              <w:t xml:space="preserve">____________________ Н.М. </w:t>
            </w:r>
            <w:proofErr w:type="spellStart"/>
            <w:r w:rsidRPr="0029284D">
              <w:rPr>
                <w:rFonts w:ascii="Times New Roman" w:eastAsia="Times New Roman" w:hAnsi="Times New Roman" w:cs="Times New Roman"/>
                <w:sz w:val="24"/>
                <w:szCs w:val="24"/>
                <w:lang w:eastAsia="ar-SA"/>
              </w:rPr>
              <w:t>Крутов</w:t>
            </w:r>
            <w:proofErr w:type="spellEnd"/>
          </w:p>
          <w:p w:rsidR="007F61B8" w:rsidRPr="0029284D" w:rsidRDefault="007F61B8" w:rsidP="007F61B8">
            <w:pPr>
              <w:textAlignment w:val="baseline"/>
              <w:rPr>
                <w:rFonts w:ascii="Times New Roman" w:eastAsia="Times New Roman" w:hAnsi="Times New Roman" w:cs="Times New Roman"/>
                <w:color w:val="000000"/>
                <w:sz w:val="20"/>
                <w:szCs w:val="20"/>
                <w:lang w:eastAsia="ru-RU"/>
              </w:rPr>
            </w:pPr>
          </w:p>
        </w:tc>
      </w:tr>
    </w:tbl>
    <w:p w:rsidR="007F61B8" w:rsidRPr="00DC2935" w:rsidRDefault="007F61B8" w:rsidP="00DC2935">
      <w:pPr>
        <w:shd w:val="clear" w:color="auto" w:fill="FFFFFF"/>
        <w:spacing w:after="0" w:line="240" w:lineRule="auto"/>
        <w:jc w:val="center"/>
        <w:textAlignment w:val="baseline"/>
        <w:rPr>
          <w:rFonts w:ascii="Arial" w:eastAsia="Times New Roman" w:hAnsi="Arial" w:cs="Arial"/>
          <w:color w:val="000000"/>
          <w:sz w:val="20"/>
          <w:szCs w:val="20"/>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7F61B8" w:rsidRDefault="007F61B8"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DC2935" w:rsidRDefault="00DC2935"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r w:rsidRPr="00DC2935">
        <w:rPr>
          <w:rFonts w:ascii="Times New Roman" w:eastAsia="Times New Roman" w:hAnsi="Times New Roman" w:cs="Times New Roman"/>
          <w:color w:val="000000"/>
          <w:sz w:val="20"/>
          <w:szCs w:val="20"/>
          <w:bdr w:val="none" w:sz="0" w:space="0" w:color="auto" w:frame="1"/>
          <w:lang w:eastAsia="ru-RU"/>
        </w:rPr>
        <w:t> </w:t>
      </w:r>
    </w:p>
    <w:p w:rsidR="00E302CD" w:rsidRDefault="00E302CD"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E302CD" w:rsidRDefault="00E302CD"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634A71" w:rsidRDefault="00634A71" w:rsidP="00DC2935">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
    <w:p w:rsidR="00E302CD" w:rsidRPr="00DC2935" w:rsidRDefault="00E302CD" w:rsidP="00DC2935">
      <w:pPr>
        <w:spacing w:after="0" w:line="240" w:lineRule="auto"/>
        <w:textAlignment w:val="baseline"/>
        <w:rPr>
          <w:rFonts w:ascii="Times New Roman" w:eastAsia="Times New Roman" w:hAnsi="Times New Roman" w:cs="Times New Roman"/>
          <w:color w:val="000000"/>
          <w:sz w:val="20"/>
          <w:szCs w:val="20"/>
          <w:lang w:eastAsia="ru-RU"/>
        </w:rPr>
      </w:pPr>
    </w:p>
    <w:p w:rsidR="00DC2935" w:rsidRPr="00DC2935" w:rsidRDefault="00DC2935" w:rsidP="00DC2935">
      <w:pPr>
        <w:shd w:val="clear" w:color="auto" w:fill="FFFFFF"/>
        <w:spacing w:after="0" w:line="240" w:lineRule="auto"/>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20"/>
          <w:szCs w:val="20"/>
          <w:bdr w:val="none" w:sz="0" w:space="0" w:color="auto" w:frame="1"/>
          <w:lang w:eastAsia="ru-RU"/>
        </w:rPr>
        <w:t> </w:t>
      </w:r>
    </w:p>
    <w:p w:rsidR="00DC2935" w:rsidRPr="00DC2935" w:rsidRDefault="00DC2935" w:rsidP="00DC2935">
      <w:pPr>
        <w:shd w:val="clear" w:color="auto" w:fill="FFFFFF"/>
        <w:spacing w:after="0" w:line="240" w:lineRule="auto"/>
        <w:jc w:val="right"/>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Приложение № 1</w:t>
      </w:r>
    </w:p>
    <w:p w:rsidR="00DC2935" w:rsidRPr="00DC2935" w:rsidRDefault="00DC2935" w:rsidP="00DC2935">
      <w:pPr>
        <w:shd w:val="clear" w:color="auto" w:fill="FFFFFF"/>
        <w:spacing w:after="0" w:line="240" w:lineRule="auto"/>
        <w:jc w:val="center"/>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 </w:t>
      </w:r>
    </w:p>
    <w:p w:rsidR="00DC2935" w:rsidRPr="00DC2935" w:rsidRDefault="00DC2935" w:rsidP="00DC2935">
      <w:pPr>
        <w:shd w:val="clear" w:color="auto" w:fill="FFFFFF"/>
        <w:spacing w:after="0" w:line="240" w:lineRule="auto"/>
        <w:jc w:val="center"/>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 </w:t>
      </w:r>
    </w:p>
    <w:p w:rsidR="00DC2935" w:rsidRPr="00DC2935" w:rsidRDefault="00DC2935" w:rsidP="00DC2935">
      <w:pPr>
        <w:shd w:val="clear" w:color="auto" w:fill="FFFFFF"/>
        <w:spacing w:after="0" w:line="240" w:lineRule="auto"/>
        <w:jc w:val="center"/>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Состав</w:t>
      </w:r>
    </w:p>
    <w:p w:rsidR="00DC2935" w:rsidRPr="00DC2935" w:rsidRDefault="00DC2935" w:rsidP="00DC2935">
      <w:pPr>
        <w:shd w:val="clear" w:color="auto" w:fill="FFFFFF"/>
        <w:spacing w:after="0" w:line="240" w:lineRule="auto"/>
        <w:jc w:val="center"/>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общего имущества в многоквартирном доме</w:t>
      </w:r>
    </w:p>
    <w:p w:rsidR="00DC2935" w:rsidRPr="00DC2935" w:rsidRDefault="00DC2935" w:rsidP="00DC2935">
      <w:pPr>
        <w:shd w:val="clear" w:color="auto" w:fill="FFFFFF"/>
        <w:spacing w:after="0" w:line="240" w:lineRule="auto"/>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lastRenderedPageBreak/>
        <w:t>1. В состав общего имущества включаются:</w:t>
      </w:r>
    </w:p>
    <w:tbl>
      <w:tblPr>
        <w:tblW w:w="9885" w:type="dxa"/>
        <w:shd w:val="clear" w:color="auto" w:fill="FFFFFF"/>
        <w:tblCellMar>
          <w:left w:w="0" w:type="dxa"/>
          <w:right w:w="0" w:type="dxa"/>
        </w:tblCellMar>
        <w:tblLook w:val="04A0" w:firstRow="1" w:lastRow="0" w:firstColumn="1" w:lastColumn="0" w:noHBand="0" w:noVBand="1"/>
      </w:tblPr>
      <w:tblGrid>
        <w:gridCol w:w="9885"/>
      </w:tblGrid>
      <w:tr w:rsidR="00DC2935" w:rsidRPr="00DC2935" w:rsidTr="00DC2935">
        <w:tc>
          <w:tcPr>
            <w:tcW w:w="0" w:type="auto"/>
            <w:tcBorders>
              <w:top w:val="single" w:sz="8" w:space="0" w:color="91949A"/>
              <w:left w:val="single" w:sz="8" w:space="0" w:color="91949A"/>
              <w:bottom w:val="single" w:sz="8" w:space="0" w:color="91949A"/>
              <w:right w:val="single" w:sz="8" w:space="0" w:color="91949A"/>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center"/>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Вид объектов общего имущества</w:t>
            </w:r>
          </w:p>
        </w:tc>
      </w:tr>
      <w:tr w:rsidR="00DC2935" w:rsidRPr="00DC2935" w:rsidTr="00DC2935">
        <w:tc>
          <w:tcPr>
            <w:tcW w:w="0" w:type="auto"/>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w:t>
            </w:r>
          </w:p>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межквартирные лестничные площадки,</w:t>
            </w:r>
          </w:p>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лестницы,</w:t>
            </w:r>
          </w:p>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коридоры,</w:t>
            </w:r>
          </w:p>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чердаки,</w:t>
            </w:r>
          </w:p>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w:t>
            </w:r>
          </w:p>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tc>
      </w:tr>
      <w:tr w:rsidR="00DC2935" w:rsidRPr="00DC2935" w:rsidTr="00DC2935">
        <w:tc>
          <w:tcPr>
            <w:tcW w:w="0" w:type="auto"/>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б) крыши;</w:t>
            </w:r>
          </w:p>
        </w:tc>
      </w:tr>
      <w:tr w:rsidR="00DC2935" w:rsidRPr="00DC2935" w:rsidTr="00DC2935">
        <w:tc>
          <w:tcPr>
            <w:tcW w:w="0" w:type="auto"/>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r>
      <w:tr w:rsidR="00DC2935" w:rsidRPr="00DC2935" w:rsidTr="00DC2935">
        <w:tc>
          <w:tcPr>
            <w:tcW w:w="0" w:type="auto"/>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tc>
      </w:tr>
      <w:tr w:rsidR="00DC2935" w:rsidRPr="00DC2935" w:rsidTr="00DC2935">
        <w:tc>
          <w:tcPr>
            <w:tcW w:w="0" w:type="auto"/>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внутридомовые инженерные системы холодного и горячего водоснабжения и газоснабжения,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внутридомовая система отопления, состоящая из стояков,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xml:space="preserve">-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DC2935">
              <w:rPr>
                <w:rFonts w:ascii="Times New Roman" w:eastAsia="Times New Roman" w:hAnsi="Times New Roman" w:cs="Times New Roman"/>
                <w:color w:val="000000"/>
                <w:sz w:val="18"/>
                <w:szCs w:val="18"/>
                <w:bdr w:val="none" w:sz="0" w:space="0" w:color="auto" w:frame="1"/>
                <w:lang w:eastAsia="ru-RU"/>
              </w:rPr>
              <w:t>дымоудаления</w:t>
            </w:r>
            <w:proofErr w:type="spellEnd"/>
            <w:r w:rsidRPr="00DC2935">
              <w:rPr>
                <w:rFonts w:ascii="Times New Roman" w:eastAsia="Times New Roman" w:hAnsi="Times New Roman" w:cs="Times New Roman"/>
                <w:color w:val="000000"/>
                <w:sz w:val="18"/>
                <w:szCs w:val="18"/>
                <w:bdr w:val="none" w:sz="0" w:space="0" w:color="auto" w:frame="1"/>
                <w:lang w:eastAsia="ru-RU"/>
              </w:rPr>
              <w:t>,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r>
      <w:tr w:rsidR="00DC2935" w:rsidRPr="00DC2935" w:rsidTr="00DC2935">
        <w:tc>
          <w:tcPr>
            <w:tcW w:w="0" w:type="auto"/>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tc>
      </w:tr>
      <w:tr w:rsidR="00DC2935" w:rsidRPr="00DC2935" w:rsidTr="00DC2935">
        <w:tc>
          <w:tcPr>
            <w:tcW w:w="0" w:type="auto"/>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tc>
      </w:tr>
    </w:tbl>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xml:space="preserve">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w:t>
      </w:r>
      <w:proofErr w:type="spellStart"/>
      <w:r w:rsidRPr="00DC2935">
        <w:rPr>
          <w:rFonts w:ascii="Times New Roman" w:eastAsia="Times New Roman" w:hAnsi="Times New Roman" w:cs="Times New Roman"/>
          <w:color w:val="000000"/>
          <w:sz w:val="18"/>
          <w:szCs w:val="18"/>
          <w:bdr w:val="none" w:sz="0" w:space="0" w:color="auto" w:frame="1"/>
          <w:lang w:eastAsia="ru-RU"/>
        </w:rPr>
        <w:t>ресурсоснабжающей</w:t>
      </w:r>
      <w:proofErr w:type="spellEnd"/>
      <w:r w:rsidRPr="00DC2935">
        <w:rPr>
          <w:rFonts w:ascii="Times New Roman" w:eastAsia="Times New Roman" w:hAnsi="Times New Roman" w:cs="Times New Roman"/>
          <w:color w:val="000000"/>
          <w:sz w:val="18"/>
          <w:szCs w:val="18"/>
          <w:bdr w:val="none" w:sz="0" w:space="0" w:color="auto" w:frame="1"/>
          <w:lang w:eastAsia="ru-RU"/>
        </w:rPr>
        <w:t xml:space="preserve">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DC2935" w:rsidRPr="00DC2935" w:rsidRDefault="00DC2935" w:rsidP="00DC2935">
      <w:pPr>
        <w:shd w:val="clear" w:color="auto" w:fill="FFFFFF"/>
        <w:spacing w:after="0" w:line="240" w:lineRule="auto"/>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w:t>
      </w:r>
    </w:p>
    <w:p w:rsidR="00DC2935" w:rsidRPr="00DC2935" w:rsidRDefault="00DC2935" w:rsidP="00DC2935">
      <w:pPr>
        <w:shd w:val="clear" w:color="auto" w:fill="FFFFFF"/>
        <w:spacing w:after="0" w:line="240" w:lineRule="auto"/>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w:t>
      </w:r>
    </w:p>
    <w:p w:rsidR="00DC2935" w:rsidRPr="00DC2935" w:rsidRDefault="00DC2935" w:rsidP="00DC2935">
      <w:pPr>
        <w:shd w:val="clear" w:color="auto" w:fill="FFFFFF"/>
        <w:spacing w:after="0" w:line="240" w:lineRule="auto"/>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w:t>
      </w:r>
    </w:p>
    <w:p w:rsidR="00DC2935" w:rsidRDefault="00DC2935" w:rsidP="00DC2935">
      <w:pPr>
        <w:shd w:val="clear" w:color="auto" w:fill="FFFFFF"/>
        <w:spacing w:after="0" w:line="300" w:lineRule="atLeast"/>
        <w:textAlignment w:val="baseline"/>
        <w:rPr>
          <w:rFonts w:ascii="Arial" w:eastAsia="Times New Roman" w:hAnsi="Arial" w:cs="Arial"/>
          <w:color w:val="000000"/>
          <w:sz w:val="18"/>
          <w:szCs w:val="18"/>
          <w:bdr w:val="none" w:sz="0" w:space="0" w:color="auto" w:frame="1"/>
          <w:lang w:eastAsia="ru-RU"/>
        </w:rPr>
      </w:pPr>
      <w:r w:rsidRPr="00DC2935">
        <w:rPr>
          <w:rFonts w:ascii="Arial" w:eastAsia="Times New Roman" w:hAnsi="Arial" w:cs="Arial"/>
          <w:color w:val="000000"/>
          <w:sz w:val="18"/>
          <w:szCs w:val="18"/>
          <w:bdr w:val="none" w:sz="0" w:space="0" w:color="auto" w:frame="1"/>
          <w:lang w:eastAsia="ru-RU"/>
        </w:rPr>
        <w:t> </w:t>
      </w:r>
    </w:p>
    <w:p w:rsidR="007F61B8" w:rsidRDefault="007F61B8" w:rsidP="00DC2935">
      <w:pPr>
        <w:shd w:val="clear" w:color="auto" w:fill="FFFFFF"/>
        <w:spacing w:after="0" w:line="300" w:lineRule="atLeast"/>
        <w:textAlignment w:val="baseline"/>
        <w:rPr>
          <w:rFonts w:ascii="Arial" w:eastAsia="Times New Roman" w:hAnsi="Arial" w:cs="Arial"/>
          <w:color w:val="000000"/>
          <w:sz w:val="18"/>
          <w:szCs w:val="18"/>
          <w:bdr w:val="none" w:sz="0" w:space="0" w:color="auto" w:frame="1"/>
          <w:lang w:eastAsia="ru-RU"/>
        </w:rPr>
      </w:pPr>
    </w:p>
    <w:p w:rsidR="007F61B8" w:rsidRDefault="007F61B8" w:rsidP="00DC2935">
      <w:pPr>
        <w:shd w:val="clear" w:color="auto" w:fill="FFFFFF"/>
        <w:spacing w:after="0" w:line="300" w:lineRule="atLeast"/>
        <w:textAlignment w:val="baseline"/>
        <w:rPr>
          <w:rFonts w:ascii="Arial" w:eastAsia="Times New Roman" w:hAnsi="Arial" w:cs="Arial"/>
          <w:color w:val="000000"/>
          <w:sz w:val="18"/>
          <w:szCs w:val="18"/>
          <w:bdr w:val="none" w:sz="0" w:space="0" w:color="auto" w:frame="1"/>
          <w:lang w:eastAsia="ru-RU"/>
        </w:rPr>
      </w:pPr>
    </w:p>
    <w:p w:rsidR="007F61B8" w:rsidRDefault="007F61B8" w:rsidP="00DC2935">
      <w:pPr>
        <w:shd w:val="clear" w:color="auto" w:fill="FFFFFF"/>
        <w:spacing w:after="0" w:line="300" w:lineRule="atLeast"/>
        <w:textAlignment w:val="baseline"/>
        <w:rPr>
          <w:rFonts w:ascii="Arial" w:eastAsia="Times New Roman" w:hAnsi="Arial" w:cs="Arial"/>
          <w:color w:val="000000"/>
          <w:sz w:val="18"/>
          <w:szCs w:val="18"/>
          <w:bdr w:val="none" w:sz="0" w:space="0" w:color="auto" w:frame="1"/>
          <w:lang w:eastAsia="ru-RU"/>
        </w:rPr>
      </w:pPr>
    </w:p>
    <w:p w:rsidR="007F61B8" w:rsidRPr="00DC2935" w:rsidRDefault="007F61B8" w:rsidP="00DC2935">
      <w:pPr>
        <w:shd w:val="clear" w:color="auto" w:fill="FFFFFF"/>
        <w:spacing w:after="0" w:line="300" w:lineRule="atLeast"/>
        <w:textAlignment w:val="baseline"/>
        <w:rPr>
          <w:rFonts w:ascii="Arial" w:eastAsia="Times New Roman" w:hAnsi="Arial" w:cs="Arial"/>
          <w:color w:val="000000"/>
          <w:sz w:val="20"/>
          <w:szCs w:val="20"/>
          <w:lang w:eastAsia="ru-RU"/>
        </w:rPr>
      </w:pPr>
    </w:p>
    <w:p w:rsidR="00DC2935" w:rsidRPr="00DC2935" w:rsidRDefault="00DC2935" w:rsidP="00DC2935">
      <w:pPr>
        <w:shd w:val="clear" w:color="auto" w:fill="FFFFFF"/>
        <w:spacing w:after="0" w:line="300" w:lineRule="atLeast"/>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lastRenderedPageBreak/>
        <w:t> </w:t>
      </w:r>
    </w:p>
    <w:p w:rsidR="00DC2935" w:rsidRPr="00DC2935" w:rsidRDefault="00DC2935" w:rsidP="00DC2935">
      <w:pPr>
        <w:shd w:val="clear" w:color="auto" w:fill="FFFFFF"/>
        <w:spacing w:after="0" w:line="300" w:lineRule="atLeast"/>
        <w:jc w:val="right"/>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Приложение № 2</w:t>
      </w:r>
    </w:p>
    <w:p w:rsidR="00DC2935" w:rsidRPr="00DC2935" w:rsidRDefault="00DC2935" w:rsidP="00DC2935">
      <w:pPr>
        <w:shd w:val="clear" w:color="auto" w:fill="FFFFFF"/>
        <w:spacing w:after="0" w:line="240" w:lineRule="auto"/>
        <w:jc w:val="center"/>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Перечень работ и услуг по содержанию и ремонту</w:t>
      </w:r>
    </w:p>
    <w:p w:rsidR="00DC2935" w:rsidRPr="00DC2935" w:rsidRDefault="00DC2935" w:rsidP="00DC2935">
      <w:pPr>
        <w:shd w:val="clear" w:color="auto" w:fill="FFFFFF"/>
        <w:spacing w:after="0" w:line="240" w:lineRule="auto"/>
        <w:jc w:val="center"/>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общего имущества в многоквартирном доме</w:t>
      </w:r>
    </w:p>
    <w:tbl>
      <w:tblPr>
        <w:tblW w:w="10558" w:type="dxa"/>
        <w:shd w:val="clear" w:color="auto" w:fill="FFFFFF"/>
        <w:tblCellMar>
          <w:left w:w="0" w:type="dxa"/>
          <w:right w:w="0" w:type="dxa"/>
        </w:tblCellMar>
        <w:tblLook w:val="04A0" w:firstRow="1" w:lastRow="0" w:firstColumn="1" w:lastColumn="0" w:noHBand="0" w:noVBand="1"/>
      </w:tblPr>
      <w:tblGrid>
        <w:gridCol w:w="359"/>
        <w:gridCol w:w="6372"/>
        <w:gridCol w:w="3827"/>
      </w:tblGrid>
      <w:tr w:rsidR="00DC2935" w:rsidRPr="00DC2935" w:rsidTr="007F61B8">
        <w:tc>
          <w:tcPr>
            <w:tcW w:w="359" w:type="dxa"/>
            <w:tcBorders>
              <w:top w:val="single" w:sz="8" w:space="0" w:color="91949A"/>
              <w:left w:val="single" w:sz="8" w:space="0" w:color="91949A"/>
              <w:bottom w:val="single" w:sz="8" w:space="0" w:color="91949A"/>
              <w:right w:val="single" w:sz="8" w:space="0" w:color="91949A"/>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center"/>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N</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center"/>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Наименование</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center"/>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Сроки и периодичность выполнения</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center"/>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1</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center"/>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2</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center"/>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3</w:t>
            </w:r>
          </w:p>
        </w:tc>
      </w:tr>
      <w:tr w:rsidR="00DC2935" w:rsidRPr="00DC2935" w:rsidTr="007F61B8">
        <w:tc>
          <w:tcPr>
            <w:tcW w:w="10558" w:type="dxa"/>
            <w:gridSpan w:val="3"/>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center"/>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ПЕРЕЧЕНЬ РАБОТ ПО СОДЕРЖАНИЮ</w:t>
            </w:r>
          </w:p>
          <w:p w:rsidR="00DC2935" w:rsidRPr="00DC2935" w:rsidRDefault="00DC2935" w:rsidP="00DC2935">
            <w:pPr>
              <w:spacing w:after="0" w:line="225" w:lineRule="atLeast"/>
              <w:jc w:val="center"/>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ОБЩЕГО ИМУЩЕСТВА МНОГОКВАРТИРНОГО ДОМА</w:t>
            </w:r>
          </w:p>
        </w:tc>
      </w:tr>
      <w:tr w:rsidR="00DC2935" w:rsidRPr="00DC2935" w:rsidTr="007F61B8">
        <w:tc>
          <w:tcPr>
            <w:tcW w:w="10558" w:type="dxa"/>
            <w:gridSpan w:val="3"/>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А. Работы, выполняемые по результатам проведения технических осмотров и обходов отдельных элементов и помещений многоквартирного дома (обход и осмотр всех систем многоквартирного дома осуществляется не реже 1 раза в квартал, при необходимости - с участием уполномоченного представителя дома).</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1</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Устранение незначительных неисправностей в системах холодного водоснабжения и канализации (уплотнение сгонов, регулировка и смазка запорной и регулирующей арматуры, устранение мелких протечек (установка хомутов), временная заделка свищей и трещин трубопроводов)</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в ходе осмотров, по мере необходимости, по заявкам</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2</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Устранение незначительных неисправностей в системах центрального отопления и горячего водоснабжения (регулировка трехходовых кранов, набивка сальников, регулировка и смазка запорной и регулирующей арматуры, восстановление имеющейся теплоизоляции, устранение течи в трубопроводах, приборах и арматуре (установка хомутов, уплотнение сопряжений), разборка, осмотр и очистка грязевиков воздухосборников, вантозов, компенсаторов, регулирующих кранов, вентилей, задвижек; очистка от накипи запорной арматуры; ревизия, регулировка и мелкий ремонт кранов сброса воздуха в квартирах (набивка сальников, смена прокладок, заделка свищей и трещин трубопроводов)</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в ходе осмотров, по мере необходимости, по заявкам</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3</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xml:space="preserve">Устранение незначительных неисправностей электротехнических устройств (смена и ремонт выключателей в местах общего пользования, мелкий ремонт электропроводки, восстановление подачи электроэнергии в места общего пользования, в том числе для целей освещения, замена ламп). Проверка заземления оболочки </w:t>
            </w:r>
            <w:proofErr w:type="spellStart"/>
            <w:r w:rsidRPr="00DC2935">
              <w:rPr>
                <w:rFonts w:ascii="Times New Roman" w:eastAsia="Times New Roman" w:hAnsi="Times New Roman" w:cs="Times New Roman"/>
                <w:color w:val="000000"/>
                <w:sz w:val="18"/>
                <w:szCs w:val="18"/>
                <w:bdr w:val="none" w:sz="0" w:space="0" w:color="auto" w:frame="1"/>
                <w:lang w:eastAsia="ru-RU"/>
              </w:rPr>
              <w:t>электрокабеля</w:t>
            </w:r>
            <w:proofErr w:type="spellEnd"/>
            <w:r w:rsidRPr="00DC2935">
              <w:rPr>
                <w:rFonts w:ascii="Times New Roman" w:eastAsia="Times New Roman" w:hAnsi="Times New Roman" w:cs="Times New Roman"/>
                <w:color w:val="000000"/>
                <w:sz w:val="18"/>
                <w:szCs w:val="18"/>
                <w:bdr w:val="none" w:sz="0" w:space="0" w:color="auto" w:frame="1"/>
                <w:lang w:eastAsia="ru-RU"/>
              </w:rPr>
              <w:t>, замеры сопротивления изоляции проводов</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в ходе осмотров, по мере необходимости, по заявкам</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4</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Обеспечение антитеррористической защищенности многоквартирного дома (закрытие входов в подвалы, чердаки (навешивание замков), периодический осмотр помещений общего пользования, очистка от мусора помещений общего пользования, установка решеток на продухах в подвал)</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постоянно</w:t>
            </w:r>
          </w:p>
        </w:tc>
      </w:tr>
      <w:tr w:rsidR="00DC2935" w:rsidRPr="00DC2935" w:rsidTr="007F61B8">
        <w:tc>
          <w:tcPr>
            <w:tcW w:w="10558" w:type="dxa"/>
            <w:gridSpan w:val="3"/>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Б. Работы, выполняемые при подготовке жилых зданий к эксплуатации в весенне-летний период</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1</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Укрепление водосточных труб, колен и воронок</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по мере необходимости</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2</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Консервация системы центрального отопления</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1 раз в год</w:t>
            </w:r>
          </w:p>
        </w:tc>
      </w:tr>
      <w:tr w:rsidR="00DC2935" w:rsidRPr="00DC2935" w:rsidTr="007F61B8">
        <w:tc>
          <w:tcPr>
            <w:tcW w:w="10558" w:type="dxa"/>
            <w:gridSpan w:val="3"/>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В. Работы, выполняемые при подготовке жилых зданий к эксплуатации в осенне-зимний период</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1</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Антикоррозийная окраска трубопроводов в подвальных помещениях</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По мере необходимости</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2</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Регулировка, промывка и испытание системы центрального отопления</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Ежегодно</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3</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Выполнение пунктов 1-5, 7-9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утв. постановлением Администрации области от 26.10.2010 № 267 (в части содержания общего имущества)</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В сроки, установленные соответствующим нормативным актом</w:t>
            </w:r>
          </w:p>
        </w:tc>
      </w:tr>
      <w:tr w:rsidR="00DC2935" w:rsidRPr="00DC2935" w:rsidTr="007F61B8">
        <w:tc>
          <w:tcPr>
            <w:tcW w:w="10558" w:type="dxa"/>
            <w:gridSpan w:val="3"/>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Г. Аварийное обслуживание</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1</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xml:space="preserve">Круглосуточное обеспечение возможности прекращения подачи ресурса (воды, электроэнергии и </w:t>
            </w:r>
            <w:proofErr w:type="spellStart"/>
            <w:r w:rsidRPr="00DC2935">
              <w:rPr>
                <w:rFonts w:ascii="Times New Roman" w:eastAsia="Times New Roman" w:hAnsi="Times New Roman" w:cs="Times New Roman"/>
                <w:color w:val="000000"/>
                <w:sz w:val="18"/>
                <w:szCs w:val="18"/>
                <w:bdr w:val="none" w:sz="0" w:space="0" w:color="auto" w:frame="1"/>
                <w:lang w:eastAsia="ru-RU"/>
              </w:rPr>
              <w:t>т.п</w:t>
            </w:r>
            <w:proofErr w:type="spellEnd"/>
            <w:r w:rsidRPr="00DC2935">
              <w:rPr>
                <w:rFonts w:ascii="Times New Roman" w:eastAsia="Times New Roman" w:hAnsi="Times New Roman" w:cs="Times New Roman"/>
                <w:color w:val="000000"/>
                <w:sz w:val="18"/>
                <w:szCs w:val="18"/>
                <w:bdr w:val="none" w:sz="0" w:space="0" w:color="auto" w:frame="1"/>
                <w:lang w:eastAsia="ru-RU"/>
              </w:rPr>
              <w:t xml:space="preserve">) в случае возникновения аварийной ситуации (порыв, протечка, </w:t>
            </w:r>
            <w:proofErr w:type="spellStart"/>
            <w:r w:rsidRPr="00DC2935">
              <w:rPr>
                <w:rFonts w:ascii="Times New Roman" w:eastAsia="Times New Roman" w:hAnsi="Times New Roman" w:cs="Times New Roman"/>
                <w:color w:val="000000"/>
                <w:sz w:val="18"/>
                <w:szCs w:val="18"/>
                <w:bdr w:val="none" w:sz="0" w:space="0" w:color="auto" w:frame="1"/>
                <w:lang w:eastAsia="ru-RU"/>
              </w:rPr>
              <w:t>залитие</w:t>
            </w:r>
            <w:proofErr w:type="spellEnd"/>
            <w:r w:rsidRPr="00DC2935">
              <w:rPr>
                <w:rFonts w:ascii="Times New Roman" w:eastAsia="Times New Roman" w:hAnsi="Times New Roman" w:cs="Times New Roman"/>
                <w:color w:val="000000"/>
                <w:sz w:val="18"/>
                <w:szCs w:val="18"/>
                <w:bdr w:val="none" w:sz="0" w:space="0" w:color="auto" w:frame="1"/>
                <w:lang w:eastAsia="ru-RU"/>
              </w:rPr>
              <w:t>, замыкание проводки и т.п.).</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постоянно, по заявкам</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2</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xml:space="preserve">Круглосуточное обеспечение возможности подачи ресурса после аварийного отключения и устранения причины порыва, протечки, </w:t>
            </w:r>
            <w:proofErr w:type="spellStart"/>
            <w:r w:rsidRPr="00DC2935">
              <w:rPr>
                <w:rFonts w:ascii="Times New Roman" w:eastAsia="Times New Roman" w:hAnsi="Times New Roman" w:cs="Times New Roman"/>
                <w:color w:val="000000"/>
                <w:sz w:val="18"/>
                <w:szCs w:val="18"/>
                <w:bdr w:val="none" w:sz="0" w:space="0" w:color="auto" w:frame="1"/>
                <w:lang w:eastAsia="ru-RU"/>
              </w:rPr>
              <w:t>залития</w:t>
            </w:r>
            <w:proofErr w:type="spellEnd"/>
            <w:r w:rsidRPr="00DC2935">
              <w:rPr>
                <w:rFonts w:ascii="Times New Roman" w:eastAsia="Times New Roman" w:hAnsi="Times New Roman" w:cs="Times New Roman"/>
                <w:color w:val="000000"/>
                <w:sz w:val="18"/>
                <w:szCs w:val="18"/>
                <w:bdr w:val="none" w:sz="0" w:space="0" w:color="auto" w:frame="1"/>
                <w:lang w:eastAsia="ru-RU"/>
              </w:rPr>
              <w:t>, замыкания и т.п.</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постоянно, по заявкам</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3</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Прочистка засоров канализационных лежаков и стояков</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по заявкам</w:t>
            </w:r>
          </w:p>
        </w:tc>
      </w:tr>
      <w:tr w:rsidR="00DC2935" w:rsidRPr="00DC2935" w:rsidTr="007F61B8">
        <w:tc>
          <w:tcPr>
            <w:tcW w:w="10558" w:type="dxa"/>
            <w:gridSpan w:val="3"/>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Д. Работы, связанные с обслуживанием общедомовых приборов учета</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1</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Техническое обслуживание общедомовых приборов учета (по договору со специализированной организацией)</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ежемесячно</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lastRenderedPageBreak/>
              <w:t>2</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Поверка общедомовых приборов учета</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в сроки, установленные паспортом прибора и иной документацией</w:t>
            </w:r>
          </w:p>
        </w:tc>
      </w:tr>
      <w:tr w:rsidR="00DC2935" w:rsidRPr="00DC2935" w:rsidTr="007F61B8">
        <w:tc>
          <w:tcPr>
            <w:tcW w:w="10558" w:type="dxa"/>
            <w:gridSpan w:val="3"/>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Е. Работы по санитарному содержанию и благоустройству, противопожарной безопасности</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1</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Уборка и очистка придомовой территории</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по графику, согласованному с уполномоченным представителем дома</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2</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Удаление с крыш снега и наледей (за исключением мягкой кровли)</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по мере необходимости</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3</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Очистка кровли от мусора, грязи, листьев.</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по мере необходимости</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4</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Уборка помещений общего пользования.</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по графику, согласованному с уполномоченным представителем дома</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5</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xml:space="preserve">Посыпание тротуаров песком или опилками, либо </w:t>
            </w:r>
            <w:proofErr w:type="spellStart"/>
            <w:r w:rsidRPr="00DC2935">
              <w:rPr>
                <w:rFonts w:ascii="Times New Roman" w:eastAsia="Times New Roman" w:hAnsi="Times New Roman" w:cs="Times New Roman"/>
                <w:color w:val="000000"/>
                <w:sz w:val="18"/>
                <w:szCs w:val="18"/>
                <w:bdr w:val="none" w:sz="0" w:space="0" w:color="auto" w:frame="1"/>
                <w:lang w:eastAsia="ru-RU"/>
              </w:rPr>
              <w:t>пескопастой</w:t>
            </w:r>
            <w:proofErr w:type="spellEnd"/>
            <w:r w:rsidRPr="00DC2935">
              <w:rPr>
                <w:rFonts w:ascii="Times New Roman" w:eastAsia="Times New Roman" w:hAnsi="Times New Roman" w:cs="Times New Roman"/>
                <w:color w:val="000000"/>
                <w:sz w:val="18"/>
                <w:szCs w:val="18"/>
                <w:bdr w:val="none" w:sz="0" w:space="0" w:color="auto" w:frame="1"/>
                <w:lang w:eastAsia="ru-RU"/>
              </w:rPr>
              <w:t xml:space="preserve"> в период гололеда.</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по мере необходимости</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6</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Сбор и вывоз твердых бытовых отходов (периодичность и стоимость определяется договором со специализированной организацией)</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по графику</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7</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Установка малых архитектурных форм и объектов благоустройства (урны, лавочки, ограждения и т.д.) на придомовой территории</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объем работ и перечень объектов согласовывается с уполномоченным представителем дома в пределах поступившего финансирования</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8</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Выкашивание травы</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не менее 4 раз в течение мая-сентября</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9</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Уход за многолетними зелеными насаждениями (побелка деревьев, при необходимости - неглубокая обрезка)</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ежегодно</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10</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Устройство клумб</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объем работ и перечень объектов согласовывается с уполномоченным представителем дома в пределах поступившего финансирования</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11</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Дезинсекция, дератизация подвальных помещений</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по мере необходимости</w:t>
            </w:r>
          </w:p>
        </w:tc>
      </w:tr>
      <w:tr w:rsidR="00DC2935" w:rsidRPr="00DC2935" w:rsidTr="007F61B8">
        <w:tc>
          <w:tcPr>
            <w:tcW w:w="359"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t>12</w:t>
            </w:r>
          </w:p>
        </w:tc>
        <w:tc>
          <w:tcPr>
            <w:tcW w:w="6372"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Принятие первичных мер противопожарной безопасности</w:t>
            </w:r>
          </w:p>
        </w:tc>
        <w:tc>
          <w:tcPr>
            <w:tcW w:w="3827" w:type="dxa"/>
            <w:tcBorders>
              <w:top w:val="nil"/>
              <w:left w:val="nil"/>
              <w:bottom w:val="nil"/>
              <w:right w:val="nil"/>
            </w:tcBorders>
            <w:shd w:val="clear" w:color="auto" w:fill="auto"/>
            <w:tcMar>
              <w:top w:w="68" w:type="dxa"/>
              <w:left w:w="68" w:type="dxa"/>
              <w:bottom w:w="68" w:type="dxa"/>
              <w:right w:w="68" w:type="dxa"/>
            </w:tcMar>
            <w:vAlign w:val="bottom"/>
            <w:hideMark/>
          </w:tcPr>
          <w:p w:rsidR="00DC2935" w:rsidRPr="00DC2935" w:rsidRDefault="00DC2935" w:rsidP="00DC2935">
            <w:pPr>
              <w:spacing w:after="0" w:line="225" w:lineRule="atLeast"/>
              <w:jc w:val="both"/>
              <w:textAlignment w:val="baseline"/>
              <w:rPr>
                <w:rFonts w:ascii="Times New Roman" w:eastAsia="Times New Roman" w:hAnsi="Times New Roman" w:cs="Times New Roman"/>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в соответствии с пожарной декларацией</w:t>
            </w:r>
          </w:p>
        </w:tc>
      </w:tr>
    </w:tbl>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w:t>
      </w:r>
    </w:p>
    <w:p w:rsidR="00DC2935" w:rsidRPr="00DC2935" w:rsidRDefault="00DC2935" w:rsidP="00DC2935">
      <w:pPr>
        <w:shd w:val="clear" w:color="auto" w:fill="FFFFFF"/>
        <w:spacing w:after="0" w:line="240" w:lineRule="auto"/>
        <w:jc w:val="center"/>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ПЕРЕЧЕНЬ РАБОТ ПО ТЕКУЩЕМУ РЕМОНТУ</w:t>
      </w:r>
    </w:p>
    <w:p w:rsidR="00DC2935" w:rsidRPr="00DC2935" w:rsidRDefault="00DC2935" w:rsidP="00DC2935">
      <w:pPr>
        <w:shd w:val="clear" w:color="auto" w:fill="FFFFFF"/>
        <w:spacing w:after="0" w:line="240" w:lineRule="auto"/>
        <w:jc w:val="center"/>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ОБЩЕГО ИМУЩЕСТВА МНОГОКВАРТИРНОГО ДОМА</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1. Фундаменты</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xml:space="preserve">Восстановление поврежденных участков фундаментов, вентиляционных продухов, </w:t>
      </w:r>
      <w:proofErr w:type="spellStart"/>
      <w:r w:rsidRPr="00DC2935">
        <w:rPr>
          <w:rFonts w:ascii="Times New Roman" w:eastAsia="Times New Roman" w:hAnsi="Times New Roman" w:cs="Times New Roman"/>
          <w:color w:val="000000"/>
          <w:sz w:val="18"/>
          <w:szCs w:val="18"/>
          <w:bdr w:val="none" w:sz="0" w:space="0" w:color="auto" w:frame="1"/>
          <w:lang w:eastAsia="ru-RU"/>
        </w:rPr>
        <w:t>отмостки</w:t>
      </w:r>
      <w:proofErr w:type="spellEnd"/>
      <w:r w:rsidRPr="00DC2935">
        <w:rPr>
          <w:rFonts w:ascii="Times New Roman" w:eastAsia="Times New Roman" w:hAnsi="Times New Roman" w:cs="Times New Roman"/>
          <w:color w:val="000000"/>
          <w:sz w:val="18"/>
          <w:szCs w:val="18"/>
          <w:bdr w:val="none" w:sz="0" w:space="0" w:color="auto" w:frame="1"/>
          <w:lang w:eastAsia="ru-RU"/>
        </w:rPr>
        <w:t xml:space="preserve"> и входов в подвалы.</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2. Стены и фасады</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Герметизация стыков; устранение последствий выветривания раствора; оштукатуривание цоколя.</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3. Перекрытия в местах общего пользования</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Заделка швов и трещин; окраска.</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4. Крыши</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Устранение неисправностей кровель, ремонт водосточных труб; ремонт гидроизоляции, утепления и вентиляции.</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5. Оконные и дверные заполнения в подъездах</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Ремонт и восстановление отдельных элементов (приборов) и заполнений.</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7. Лестницы, ограждения балконов, крыльца (зонты-козырьки) над входами в подъезды, подвалы</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Профилактический ремонт и восстановление гидроизоляции, замена отдельных участков и элементов.</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8. Полы в местах общего пользования</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Замена, восстановление отдельных участков.</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9. Внутренняя отделка мест общего пользования</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Восстановление отделки стен, потолков, полов отдельными участками</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10. Водопровод и канализация, горячее водоснабжение и центральное отопление</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Аварийное восстановление работоспособности отдельных элементов и частей элементов внутренних систем водопроводов и канализации, горячего водоснабжения и центрального отопления (в пределах зоны обслуживания, указанной по услуге содержания общего имущества).</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Плановая замена стояков и лежаков, проходящих в квартирах (помещениях) (до 15% от общего объема), производится после ремонта подвальной разводки и крыши.</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11. Электроснабжение и электротехнические устройства (в пределах зоны обслуживания, указанной по услуге содержания общего имущества)</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Установка, замена и восстановление работоспособности электроснабжения многоквартирного дома, за исключением индивидуальных электросчетчиков и внутриквартирных устройств и приборов. Поэтапная замена ламп освещения в местах общего пользования на энергосберегающие в соответствии с требованиями нормативных документов.</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12. Вентиляция</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Замена и восстановление работоспособности внутридомовой системы вентиляции.</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xml:space="preserve">13. </w:t>
      </w:r>
      <w:proofErr w:type="spellStart"/>
      <w:r w:rsidR="007F61B8">
        <w:rPr>
          <w:rFonts w:ascii="Times New Roman" w:eastAsia="Times New Roman" w:hAnsi="Times New Roman" w:cs="Times New Roman"/>
          <w:color w:val="000000"/>
          <w:sz w:val="18"/>
          <w:szCs w:val="18"/>
          <w:bdr w:val="none" w:sz="0" w:space="0" w:color="auto" w:frame="1"/>
          <w:lang w:eastAsia="ru-RU"/>
        </w:rPr>
        <w:t>Отмо</w:t>
      </w:r>
      <w:r w:rsidR="007F61B8" w:rsidRPr="00DC2935">
        <w:rPr>
          <w:rFonts w:ascii="Times New Roman" w:eastAsia="Times New Roman" w:hAnsi="Times New Roman" w:cs="Times New Roman"/>
          <w:color w:val="000000"/>
          <w:sz w:val="18"/>
          <w:szCs w:val="18"/>
          <w:bdr w:val="none" w:sz="0" w:space="0" w:color="auto" w:frame="1"/>
          <w:lang w:eastAsia="ru-RU"/>
        </w:rPr>
        <w:t>стка</w:t>
      </w:r>
      <w:proofErr w:type="spellEnd"/>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xml:space="preserve">Ремонт и восстановление разрушенных участков </w:t>
      </w:r>
      <w:proofErr w:type="spellStart"/>
      <w:r w:rsidRPr="00DC2935">
        <w:rPr>
          <w:rFonts w:ascii="Times New Roman" w:eastAsia="Times New Roman" w:hAnsi="Times New Roman" w:cs="Times New Roman"/>
          <w:color w:val="000000"/>
          <w:sz w:val="18"/>
          <w:szCs w:val="18"/>
          <w:bdr w:val="none" w:sz="0" w:space="0" w:color="auto" w:frame="1"/>
          <w:lang w:eastAsia="ru-RU"/>
        </w:rPr>
        <w:t>отмостки</w:t>
      </w:r>
      <w:proofErr w:type="spellEnd"/>
      <w:r w:rsidRPr="00DC2935">
        <w:rPr>
          <w:rFonts w:ascii="Times New Roman" w:eastAsia="Times New Roman" w:hAnsi="Times New Roman" w:cs="Times New Roman"/>
          <w:color w:val="000000"/>
          <w:sz w:val="18"/>
          <w:szCs w:val="18"/>
          <w:bdr w:val="none" w:sz="0" w:space="0" w:color="auto" w:frame="1"/>
          <w:lang w:eastAsia="ru-RU"/>
        </w:rPr>
        <w:t>.</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w:t>
      </w:r>
    </w:p>
    <w:p w:rsidR="00DC2935" w:rsidRPr="00DC2935" w:rsidRDefault="00DC2935" w:rsidP="00DC2935">
      <w:pPr>
        <w:shd w:val="clear" w:color="auto" w:fill="FFFFFF"/>
        <w:spacing w:after="0" w:line="240" w:lineRule="auto"/>
        <w:jc w:val="both"/>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14. Осмотры и текущий ремонт общедомовых приборов (узлов) учета и их отдельных элементов.</w:t>
      </w:r>
    </w:p>
    <w:p w:rsidR="00DC2935" w:rsidRPr="00DC2935" w:rsidRDefault="00DC2935" w:rsidP="00DC2935">
      <w:pPr>
        <w:shd w:val="clear" w:color="auto" w:fill="FFFFFF"/>
        <w:spacing w:after="0" w:line="240" w:lineRule="auto"/>
        <w:jc w:val="center"/>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b/>
          <w:bCs/>
          <w:color w:val="000000"/>
          <w:sz w:val="18"/>
          <w:szCs w:val="18"/>
          <w:bdr w:val="none" w:sz="0" w:space="0" w:color="auto" w:frame="1"/>
          <w:lang w:eastAsia="ru-RU"/>
        </w:rPr>
        <w:lastRenderedPageBreak/>
        <w:t> </w:t>
      </w:r>
    </w:p>
    <w:p w:rsidR="00DC2935" w:rsidRPr="00DC2935" w:rsidRDefault="00DC2935" w:rsidP="00DC2935">
      <w:pPr>
        <w:shd w:val="clear" w:color="auto" w:fill="FFFFFF"/>
        <w:spacing w:after="0" w:line="240" w:lineRule="auto"/>
        <w:jc w:val="right"/>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18"/>
          <w:szCs w:val="18"/>
          <w:bdr w:val="none" w:sz="0" w:space="0" w:color="auto" w:frame="1"/>
          <w:lang w:eastAsia="ru-RU"/>
        </w:rPr>
        <w:t> </w:t>
      </w:r>
    </w:p>
    <w:p w:rsidR="00DC2935" w:rsidRPr="00DC2935" w:rsidRDefault="00DC2935" w:rsidP="00DC2935">
      <w:pPr>
        <w:shd w:val="clear" w:color="auto" w:fill="FFFFFF"/>
        <w:spacing w:after="0" w:line="240" w:lineRule="auto"/>
        <w:textAlignment w:val="baseline"/>
        <w:rPr>
          <w:rFonts w:ascii="Arial" w:eastAsia="Times New Roman" w:hAnsi="Arial" w:cs="Arial"/>
          <w:color w:val="000000"/>
          <w:sz w:val="20"/>
          <w:szCs w:val="20"/>
          <w:lang w:eastAsia="ru-RU"/>
        </w:rPr>
      </w:pPr>
    </w:p>
    <w:p w:rsidR="00DC2935" w:rsidRPr="00DC2935" w:rsidRDefault="00DC2935" w:rsidP="00DC2935">
      <w:pPr>
        <w:shd w:val="clear" w:color="auto" w:fill="FFFFFF"/>
        <w:spacing w:after="0" w:line="240" w:lineRule="auto"/>
        <w:jc w:val="right"/>
        <w:textAlignment w:val="baseline"/>
        <w:rPr>
          <w:rFonts w:ascii="Arial" w:eastAsia="Times New Roman" w:hAnsi="Arial" w:cs="Arial"/>
          <w:color w:val="000000"/>
          <w:sz w:val="20"/>
          <w:szCs w:val="20"/>
          <w:lang w:eastAsia="ru-RU"/>
        </w:rPr>
      </w:pPr>
      <w:r w:rsidRPr="00DC2935">
        <w:rPr>
          <w:rFonts w:ascii="Times New Roman" w:eastAsia="Times New Roman" w:hAnsi="Times New Roman" w:cs="Times New Roman"/>
          <w:color w:val="000000"/>
          <w:sz w:val="20"/>
          <w:szCs w:val="20"/>
          <w:bdr w:val="none" w:sz="0" w:space="0" w:color="auto" w:frame="1"/>
          <w:lang w:eastAsia="ru-RU"/>
        </w:rPr>
        <w:t>Приложение № 3</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w:t>
      </w:r>
    </w:p>
    <w:p w:rsidR="00DC2935" w:rsidRPr="00DC2935" w:rsidRDefault="00DC2935" w:rsidP="00DC2935">
      <w:pPr>
        <w:shd w:val="clear" w:color="auto" w:fill="FFFFFF"/>
        <w:spacing w:after="0" w:line="225" w:lineRule="atLeast"/>
        <w:jc w:val="center"/>
        <w:textAlignment w:val="baseline"/>
        <w:rPr>
          <w:rFonts w:ascii="Arial" w:eastAsia="Times New Roman" w:hAnsi="Arial" w:cs="Arial"/>
          <w:color w:val="000000"/>
          <w:sz w:val="20"/>
          <w:szCs w:val="20"/>
          <w:lang w:eastAsia="ru-RU"/>
        </w:rPr>
      </w:pPr>
      <w:r w:rsidRPr="00DC2935">
        <w:rPr>
          <w:rFonts w:ascii="Arial" w:eastAsia="Times New Roman" w:hAnsi="Arial" w:cs="Arial"/>
          <w:b/>
          <w:bCs/>
          <w:color w:val="000000"/>
          <w:sz w:val="18"/>
          <w:szCs w:val="18"/>
          <w:bdr w:val="none" w:sz="0" w:space="0" w:color="auto" w:frame="1"/>
          <w:lang w:eastAsia="ru-RU"/>
        </w:rPr>
        <w:t>Регламент обеспечения доступа к элементам общего имущества</w:t>
      </w:r>
    </w:p>
    <w:p w:rsidR="00DC2935" w:rsidRPr="00DC2935" w:rsidRDefault="00DC2935" w:rsidP="00DC2935">
      <w:pPr>
        <w:shd w:val="clear" w:color="auto" w:fill="FFFFFF"/>
        <w:spacing w:after="0" w:line="225" w:lineRule="atLeast"/>
        <w:jc w:val="center"/>
        <w:textAlignment w:val="baseline"/>
        <w:rPr>
          <w:rFonts w:ascii="Arial" w:eastAsia="Times New Roman" w:hAnsi="Arial" w:cs="Arial"/>
          <w:color w:val="000000"/>
          <w:sz w:val="20"/>
          <w:szCs w:val="20"/>
          <w:lang w:eastAsia="ru-RU"/>
        </w:rPr>
      </w:pPr>
      <w:r w:rsidRPr="00DC2935">
        <w:rPr>
          <w:rFonts w:ascii="Arial" w:eastAsia="Times New Roman" w:hAnsi="Arial" w:cs="Arial"/>
          <w:b/>
          <w:bCs/>
          <w:color w:val="000000"/>
          <w:sz w:val="18"/>
          <w:szCs w:val="18"/>
          <w:bdr w:val="none" w:sz="0" w:space="0" w:color="auto" w:frame="1"/>
          <w:lang w:eastAsia="ru-RU"/>
        </w:rPr>
        <w:t>многоквартирного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 </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u w:val="single"/>
          <w:bdr w:val="none" w:sz="0" w:space="0" w:color="auto" w:frame="1"/>
          <w:lang w:eastAsia="ru-RU"/>
        </w:rPr>
        <w:t>В целях сохранности общего имущества в многоквартирном жилом доме, соблюдение и исполнение настоящего Регламента обязательно для всех собственников помещений в многоквартирном доме.</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 </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b/>
          <w:bCs/>
          <w:color w:val="000000"/>
          <w:sz w:val="18"/>
          <w:szCs w:val="18"/>
          <w:bdr w:val="none" w:sz="0" w:space="0" w:color="auto" w:frame="1"/>
          <w:lang w:eastAsia="ru-RU"/>
        </w:rPr>
        <w:t>Собственники ОБЯЗАНЫ:</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 </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1.Допускать в заранее согласованное с потребителем время в занимаемое жилое помещение работников и представителей Компании,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работников аварийных служб для ликвидации аварий – в любое время.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 xml:space="preserve">2. Предоставлять доступ представителям специализированных организаций (в </w:t>
      </w:r>
      <w:proofErr w:type="spellStart"/>
      <w:r w:rsidRPr="00DC2935">
        <w:rPr>
          <w:rFonts w:ascii="Arial" w:eastAsia="Times New Roman" w:hAnsi="Arial" w:cs="Arial"/>
          <w:color w:val="000000"/>
          <w:sz w:val="18"/>
          <w:szCs w:val="18"/>
          <w:bdr w:val="none" w:sz="0" w:space="0" w:color="auto" w:frame="1"/>
          <w:lang w:eastAsia="ru-RU"/>
        </w:rPr>
        <w:t>т.ч</w:t>
      </w:r>
      <w:proofErr w:type="spellEnd"/>
      <w:r w:rsidRPr="00DC2935">
        <w:rPr>
          <w:rFonts w:ascii="Arial" w:eastAsia="Times New Roman" w:hAnsi="Arial" w:cs="Arial"/>
          <w:color w:val="000000"/>
          <w:sz w:val="18"/>
          <w:szCs w:val="18"/>
          <w:bdr w:val="none" w:sz="0" w:space="0" w:color="auto" w:frame="1"/>
          <w:lang w:eastAsia="ru-RU"/>
        </w:rPr>
        <w:t>. работникам аварийных служб), имеющих договоры с Компанией к элементам  общего имущества Дома,  находящимся в занимаемом жилом помещении.</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b/>
          <w:bCs/>
          <w:color w:val="000000"/>
          <w:sz w:val="18"/>
          <w:szCs w:val="18"/>
          <w:bdr w:val="none" w:sz="0" w:space="0" w:color="auto" w:frame="1"/>
          <w:lang w:eastAsia="ru-RU"/>
        </w:rPr>
        <w:t> </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b/>
          <w:bCs/>
          <w:color w:val="000000"/>
          <w:sz w:val="18"/>
          <w:szCs w:val="18"/>
          <w:bdr w:val="none" w:sz="0" w:space="0" w:color="auto" w:frame="1"/>
          <w:lang w:eastAsia="ru-RU"/>
        </w:rPr>
        <w:t>Собственникам ЗАПРЕЩАЕТСЯ: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 </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3. Производить какие-либо работы в отношении внешнего вида фасадов многоквартирного дома, в том числе работы:</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 по остеклению балконов, лоджий;</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 по переоборудованию и изменению фасадных конструкций,  в. т. ч.  замена ограждений,  установка различных кронштейнов, инженерного оборудования;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 размещать вывески, рекламную информацию и конструкции, без согласования с остальными собственниками дома и Компанией.</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 xml:space="preserve">4. Производить замену входных дверей в подъездах, повалах и </w:t>
      </w:r>
      <w:proofErr w:type="spellStart"/>
      <w:proofErr w:type="gramStart"/>
      <w:r w:rsidRPr="00DC2935">
        <w:rPr>
          <w:rFonts w:ascii="Arial" w:eastAsia="Times New Roman" w:hAnsi="Arial" w:cs="Arial"/>
          <w:color w:val="000000"/>
          <w:sz w:val="18"/>
          <w:szCs w:val="18"/>
          <w:bdr w:val="none" w:sz="0" w:space="0" w:color="auto" w:frame="1"/>
          <w:lang w:eastAsia="ru-RU"/>
        </w:rPr>
        <w:t>др.помещениях</w:t>
      </w:r>
      <w:proofErr w:type="spellEnd"/>
      <w:proofErr w:type="gramEnd"/>
      <w:r w:rsidRPr="00DC2935">
        <w:rPr>
          <w:rFonts w:ascii="Arial" w:eastAsia="Times New Roman" w:hAnsi="Arial" w:cs="Arial"/>
          <w:color w:val="000000"/>
          <w:sz w:val="18"/>
          <w:szCs w:val="18"/>
          <w:bdr w:val="none" w:sz="0" w:space="0" w:color="auto" w:frame="1"/>
          <w:lang w:eastAsia="ru-RU"/>
        </w:rPr>
        <w:t>, без согласования с Компанией.</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 xml:space="preserve">5. Удалять (демонтировать) </w:t>
      </w:r>
      <w:proofErr w:type="spellStart"/>
      <w:r w:rsidRPr="00DC2935">
        <w:rPr>
          <w:rFonts w:ascii="Arial" w:eastAsia="Times New Roman" w:hAnsi="Arial" w:cs="Arial"/>
          <w:color w:val="000000"/>
          <w:sz w:val="18"/>
          <w:szCs w:val="18"/>
          <w:bdr w:val="none" w:sz="0" w:space="0" w:color="auto" w:frame="1"/>
          <w:lang w:eastAsia="ru-RU"/>
        </w:rPr>
        <w:t>полотенцесушители</w:t>
      </w:r>
      <w:proofErr w:type="spellEnd"/>
      <w:r w:rsidRPr="00DC2935">
        <w:rPr>
          <w:rFonts w:ascii="Arial" w:eastAsia="Times New Roman" w:hAnsi="Arial" w:cs="Arial"/>
          <w:color w:val="000000"/>
          <w:sz w:val="18"/>
          <w:szCs w:val="18"/>
          <w:bdr w:val="none" w:sz="0" w:space="0" w:color="auto" w:frame="1"/>
          <w:lang w:eastAsia="ru-RU"/>
        </w:rPr>
        <w:t>, установленные в санузлах;</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6. Устанавливать теплые водяные полы, с подключением к центральной системе отопления, что неизбежно приведет к разбалансировке систем отопления многоквартирного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7. Производить самовольный слив теплоносителя из системы отопления;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8. Наращивать и увеличивать объемы отопительных регистров центрального отопления.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9. Осуществлять самовольные присоединения к внутридомовым инженерным системам и  присоединятся к ним в обход коллективных (общедомовых) или индивидуальных приборов учета;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10. Нарушать пломбы на приборах учета и осуществлять действия, направленные на искажение их показаний или повреждений;</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11. Превышать выделенные на помещение мощности по кондиционированию и электроэнергии, указанные в технических условиях по помещению;</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12. Осуществлять сброс строительных, отделочных материалов и смесей в канализационную систему дома;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Компания вправе предъявить требование об отдельной оплате работы по прочистке системы канализации к собственникам, нарушившим требования настоящего пункта Регламента.</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13.  Складировать на лестничных площадках, подвалах, чердаках и в иных помещениях общего пользования строительные материалы, оборудование, а также строительный и иной мусор;</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14. Производить работы по переустройству* и перепланировке** помещений без согласования с органом местного самоуправления.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*Переустройство помещения представляет собой установку,  замену или перенос инженерных сетей,  санитарно-технического, электрического или другого оборудования, требующего внесения изменений в технический паспорт помещения.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**Перепланировка помещения это изменение конфигурации помещения,  требующее внесение изменений в технический паспорт помещения.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В случае проведения работ по переустройству и/или перепланировке помещения с нарушением действующего законодательства Компания вправе сообщить в соответствующую инстанцию о самовольном переустройстве и/или перепланировке помещения.</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 </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 </w:t>
      </w:r>
    </w:p>
    <w:p w:rsidR="00DC2935" w:rsidRPr="00DC2935" w:rsidRDefault="00DC2935" w:rsidP="00DC2935">
      <w:pPr>
        <w:shd w:val="clear" w:color="auto" w:fill="FFFFFF"/>
        <w:spacing w:after="0" w:line="225" w:lineRule="atLeast"/>
        <w:jc w:val="right"/>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20"/>
          <w:szCs w:val="20"/>
          <w:lang w:eastAsia="ru-RU"/>
        </w:rPr>
        <w:t> </w:t>
      </w:r>
    </w:p>
    <w:p w:rsidR="00DC2935" w:rsidRPr="00DC2935" w:rsidRDefault="00DC2935" w:rsidP="00DC2935">
      <w:pPr>
        <w:shd w:val="clear" w:color="auto" w:fill="FFFFFF"/>
        <w:spacing w:after="0" w:line="225" w:lineRule="atLeast"/>
        <w:jc w:val="both"/>
        <w:textAlignment w:val="baseline"/>
        <w:rPr>
          <w:rFonts w:ascii="Arial" w:eastAsia="Times New Roman" w:hAnsi="Arial" w:cs="Arial"/>
          <w:color w:val="000000"/>
          <w:sz w:val="20"/>
          <w:szCs w:val="20"/>
          <w:lang w:eastAsia="ru-RU"/>
        </w:rPr>
      </w:pPr>
      <w:r w:rsidRPr="00DC2935">
        <w:rPr>
          <w:rFonts w:ascii="Arial" w:eastAsia="Times New Roman" w:hAnsi="Arial" w:cs="Arial"/>
          <w:color w:val="000000"/>
          <w:sz w:val="18"/>
          <w:szCs w:val="18"/>
          <w:bdr w:val="none" w:sz="0" w:space="0" w:color="auto" w:frame="1"/>
          <w:lang w:eastAsia="ru-RU"/>
        </w:rPr>
        <w:t> </w:t>
      </w:r>
    </w:p>
    <w:p w:rsidR="00451DC5" w:rsidRDefault="00451DC5"/>
    <w:p w:rsidR="00C71577" w:rsidRDefault="00C71577"/>
    <w:p w:rsidR="00F817DF" w:rsidRDefault="00F817DF"/>
    <w:sectPr w:rsidR="00F817DF" w:rsidSect="00DC2935">
      <w:pgSz w:w="11906" w:h="16838"/>
      <w:pgMar w:top="568" w:right="566"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05E"/>
    <w:rsid w:val="0006755C"/>
    <w:rsid w:val="000A534D"/>
    <w:rsid w:val="001005CF"/>
    <w:rsid w:val="001244A8"/>
    <w:rsid w:val="001A310C"/>
    <w:rsid w:val="001A7A03"/>
    <w:rsid w:val="001B5FEC"/>
    <w:rsid w:val="00215A64"/>
    <w:rsid w:val="0029284D"/>
    <w:rsid w:val="003303D7"/>
    <w:rsid w:val="00451BF3"/>
    <w:rsid w:val="00451DC5"/>
    <w:rsid w:val="004631BF"/>
    <w:rsid w:val="004866D0"/>
    <w:rsid w:val="004D4BB0"/>
    <w:rsid w:val="004D5713"/>
    <w:rsid w:val="0051394E"/>
    <w:rsid w:val="006340E5"/>
    <w:rsid w:val="00634A71"/>
    <w:rsid w:val="0075224E"/>
    <w:rsid w:val="007F61B8"/>
    <w:rsid w:val="009F708F"/>
    <w:rsid w:val="00A118B6"/>
    <w:rsid w:val="00A4705E"/>
    <w:rsid w:val="00BA3C73"/>
    <w:rsid w:val="00C25104"/>
    <w:rsid w:val="00C71577"/>
    <w:rsid w:val="00D803AF"/>
    <w:rsid w:val="00D96937"/>
    <w:rsid w:val="00DC2935"/>
    <w:rsid w:val="00E21D9C"/>
    <w:rsid w:val="00E302CD"/>
    <w:rsid w:val="00F817DF"/>
    <w:rsid w:val="00FC1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88A77"/>
  <w15:docId w15:val="{839A48C1-32DC-4658-AD49-287338F3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DC29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C2935"/>
    <w:rPr>
      <w:b/>
      <w:bCs/>
    </w:rPr>
  </w:style>
  <w:style w:type="character" w:customStyle="1" w:styleId="apple-converted-space">
    <w:name w:val="apple-converted-space"/>
    <w:basedOn w:val="a0"/>
    <w:rsid w:val="00DC2935"/>
  </w:style>
  <w:style w:type="character" w:styleId="a5">
    <w:name w:val="Hyperlink"/>
    <w:basedOn w:val="a0"/>
    <w:uiPriority w:val="99"/>
    <w:semiHidden/>
    <w:unhideWhenUsed/>
    <w:rsid w:val="00DC2935"/>
    <w:rPr>
      <w:color w:val="0000FF"/>
      <w:u w:val="single"/>
    </w:rPr>
  </w:style>
  <w:style w:type="paragraph" w:styleId="a6">
    <w:name w:val="Normal (Web)"/>
    <w:basedOn w:val="a"/>
    <w:uiPriority w:val="99"/>
    <w:semiHidden/>
    <w:unhideWhenUsed/>
    <w:rsid w:val="00DC293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7F6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F61B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F61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398481">
      <w:bodyDiv w:val="1"/>
      <w:marLeft w:val="0"/>
      <w:marRight w:val="0"/>
      <w:marTop w:val="0"/>
      <w:marBottom w:val="0"/>
      <w:divBdr>
        <w:top w:val="none" w:sz="0" w:space="0" w:color="auto"/>
        <w:left w:val="none" w:sz="0" w:space="0" w:color="auto"/>
        <w:bottom w:val="none" w:sz="0" w:space="0" w:color="auto"/>
        <w:right w:val="none" w:sz="0" w:space="0" w:color="auto"/>
      </w:divBdr>
      <w:divsChild>
        <w:div w:id="1002925839">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6338</Words>
  <Characters>36133</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dc:creator>
  <cp:lastModifiedBy>Пользователь Windows</cp:lastModifiedBy>
  <cp:revision>2</cp:revision>
  <cp:lastPrinted>2020-06-25T11:07:00Z</cp:lastPrinted>
  <dcterms:created xsi:type="dcterms:W3CDTF">2026-06-04T06:58:00Z</dcterms:created>
  <dcterms:modified xsi:type="dcterms:W3CDTF">2026-06-04T06:58:00Z</dcterms:modified>
</cp:coreProperties>
</file>